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0" w:name="Xcbfd4bddec7d02826c01c93747410d525c18fd2"/>
    <w:p>
      <w:pPr>
        <w:pStyle w:val="Heading1"/>
      </w:pPr>
      <w:r>
        <w:t xml:space="preserve">Personal Statement: Commitment to Excellence as a Secondary School Teacher in Venezuela Caracas</w:t>
      </w:r>
    </w:p>
    <w:p>
      <w:pPr>
        <w:pStyle w:val="FirstParagraph"/>
      </w:pPr>
      <w:r>
        <w:t xml:space="preserve">As I prepare this Personal Statement for the secondary school teaching position in Venezuela Caracas, I reflect on a journey defined by unwavering dedication to transformative education. My professional identity is intrinsically linked to the vibrant yet challenging educational landscape of Caracas, where every classroom represents an opportunity to cultivate critical thinking and resilience in our youth. This document articulates my philosophy, qualifications, and profound commitment to becoming an exceptional Teacher Secondary within Venezuela's most dynamic urban center.</w:t>
      </w:r>
    </w:p>
    <w:p>
      <w:pPr>
        <w:pStyle w:val="BodyText"/>
      </w:pPr>
      <w:r>
        <w:t xml:space="preserve">My academic foundation includes a Bachelor of Education with honors in Social Sciences from the Central University of Venezuela (UCV), complemented by specialized training in adolescent psychology at the Pedagogical Institute of Caracas. Throughout my studies, I immersed myself in understanding Venezuela's unique educational context – particularly how socioeconomic factors shape learning opportunities. My thesis, "Bridging Educational Gaps Through Culturally Responsive Pedagogy in Caracas," analyzed classroom dynamics across 15 public schools and revealed that 78% of students thrive when lessons connect to their daily realities. This research directly informs my approach as a Teacher Secondary: I refuse to teach in isolation from the community's struggles and aspirations.</w:t>
      </w:r>
    </w:p>
    <w:p>
      <w:pPr>
        <w:pStyle w:val="BodyText"/>
      </w:pPr>
      <w:r>
        <w:t xml:space="preserve">For three years, I served as an assistant Teacher Secondary at Liceo Bolivariano de Chacao, Caracas. There, I designed integrated curricula that transformed abstract concepts into tangible solutions for local challenges – like creating economics projects analyzing informal markets in Petare or history units exploring Caracas' revolutionary heritage through neighborhood oral histories. My classroom became a space where students didn't just learn about Venezuela's culture; they actively co-created knowledge. When the 2019 fuel crisis disrupted school operations, I initiated "Mobile Learning Circles" – utilizing community centers and public parks to continue lessons with improvised materials, ensuring no child fell behind during transportation disruptions. This experience cemented my belief that effective teaching in Venezuela Caracas requires resourcefulness as much as pedagogical skill.</w:t>
      </w:r>
    </w:p>
    <w:p>
      <w:pPr>
        <w:pStyle w:val="BodyText"/>
      </w:pPr>
      <w:r>
        <w:t xml:space="preserve">As a Teacher Secondary, I prioritize three pillars: intellectual empowerment, emotional safety, and civic engagement. I reject the notion that secondary education should merely prepare students for exams; it must cultivate agents of change. In my current practice, we analyze Venezuela's national issues through multiple lenses – environmental science lessons examine Caracas' air quality challenges using real-time data from the city's monitoring stations; literature classes dissect works by Venezuelan authors like José Antonio Ramos Sucre to explore themes of identity and justice. I've seen students transform from passive learners into young activists: last year, my class designed a community garden project addressing food insecurity in El Valle, which later received municipal support. This exemplifies my core belief – education must serve the living reality of Venezuela Caracas.</w:t>
      </w:r>
    </w:p>
    <w:p>
      <w:pPr>
        <w:pStyle w:val="BodyText"/>
      </w:pPr>
      <w:r>
        <w:t xml:space="preserve">I recognize that teaching in Venezuela Caracas demands navigating complex realities. Economic instability impacts everything from textbook availability to student attendance. My response has been proactive: I maintain a "Resource Repository" with digital alternatives (using low-bandwidth platforms like WhatsApp for materials), partner with local NGOs for supply donations, and developed a peer-mentoring system where older students support younger ones during crises. When school closures threatened my class's continuity, we created audio lessons distributed through community radio stations – reaching over 120 students who lacked internet access. As a Teacher Secondary, I view constraints not as barriers but as catalysts for innovation rooted in Caracas' spirit of resilience.</w:t>
      </w:r>
    </w:p>
    <w:p>
      <w:pPr>
        <w:pStyle w:val="BodyText"/>
      </w:pPr>
      <w:r>
        <w:t xml:space="preserve">My educational philosophy centers on the Venezuelan concept of *educación integral* (holistic education), which embraces the whole person – mind, heart, and community. In Venezuela Caracas, where many students face family instability or migration pressures, I integrate socio-emotional learning daily. We begin each period with "Circle Time," where students share challenges using a non-judgmental framework inspired by indigenous *yuyus* (community listening circles). This practice has reduced classroom conflicts by 65% in my school and created spaces where students feel seen as individuals, not just academic units. I also collaborate closely with families through home visits (using public transportation when necessary) to understand contexts beyond textbooks – whether it's supporting a student caring for siblings or navigating community safety concerns.</w:t>
      </w:r>
    </w:p>
    <w:p>
      <w:pPr>
        <w:pStyle w:val="BodyText"/>
      </w:pPr>
      <w:r>
        <w:t xml:space="preserve">What truly sets me apart is my commitment to continuous growth within Venezuela's educational ecosystem. I regularly attend workshops hosted by the Ministry of Education on "Innovative Pedagogy for Resource-Limited Settings" and co-facilitate teacher circles in Caracas that share strategies for teaching during crises. Last semester, I mentored five new educators through the *Maestros del Futuro* initiative, focusing on creating culturally relevant assessments – a critical need in Venezuela where standardized testing often overlooks local contexts. My professional development is never finished; it's a living dialogue with Venezuela Caracas' evolving educational needs.</w:t>
      </w:r>
    </w:p>
    <w:p>
      <w:pPr>
        <w:pStyle w:val="BodyText"/>
      </w:pPr>
      <w:r>
        <w:t xml:space="preserve">I am not merely applying for a Teacher Secondary position – I am offering my whole self to the mission of nurturing the next generation of Venezuelans. In a city where hope is often tested, I believe our schools are sanctuaries where possibility is reimagined daily. When students in Caracas create poetry about their neighborhood's resilience or design solar-powered solutions for local electricity shortages, they are not just learning; they are building Venezuela's future. As your potential Teacher Secondary, I pledge to bring this same passion to every classroom – transforming challenges into opportunities and ensuring each student leaves with the confidence that their voice matters in Venezuela Caracas.</w:t>
      </w:r>
    </w:p>
    <w:p>
      <w:pPr>
        <w:pStyle w:val="BodyText"/>
      </w:pPr>
      <w:r>
        <w:t xml:space="preserve">This Personal Statement reflects not just my qualifications, but my heart's commitment: To stand beside students in Caracas as they navigate the complexities of adolescence within a nation seeking renewal. I am ready to bring energy, innovation, and unwavering dedication to your educational community. I look forward to discussing how my vision for empowering Venezuelan youth aligns with your school's mission, and how together we can shape a brighter future through education in the heart of Venezuela Caracas.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Secondary Teacher Position</dc:title>
  <dc:creator/>
  <dc:language>en</dc:language>
  <cp:keywords/>
  <dcterms:created xsi:type="dcterms:W3CDTF">2025-12-11T14:26:11Z</dcterms:created>
  <dcterms:modified xsi:type="dcterms:W3CDTF">2025-12-11T14:26:11Z</dcterms:modified>
</cp:coreProperties>
</file>

<file path=docProps/custom.xml><?xml version="1.0" encoding="utf-8"?>
<Properties xmlns="http://schemas.openxmlformats.org/officeDocument/2006/custom-properties" xmlns:vt="http://schemas.openxmlformats.org/officeDocument/2006/docPropsVTypes"/>
</file>