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for</w:t>
      </w:r>
      <w:r>
        <w:t xml:space="preserve"> </w:t>
      </w:r>
      <w:r>
        <w:t xml:space="preserve">Afghanistan</w:t>
      </w:r>
      <w:r>
        <w:t xml:space="preserve"> </w:t>
      </w:r>
      <w:r>
        <w:t xml:space="preserve">Kabul</w:t>
      </w:r>
    </w:p>
    <w:bookmarkStart w:id="20" w:name="X5f08375992488f64fa25005c19af28aaf10b3c3"/>
    <w:p>
      <w:pPr>
        <w:pStyle w:val="Heading1"/>
      </w:pPr>
      <w:r>
        <w:t xml:space="preserve">Personal Statement for Telecommunication Engineer Position in Afghanistan Kabul</w:t>
      </w:r>
    </w:p>
    <w:p>
      <w:pPr>
        <w:pStyle w:val="FirstParagraph"/>
      </w:pPr>
      <w:r>
        <w:t xml:space="preserve">As a dedicated and passionate Telecommunication Engineer with over five years of hands-on experience in network deployment, optimization, and infrastructure management, I submit this Personal Statement to express my deep commitment to advancing telecommunications capabilities within the vibrant yet challenging landscape of Afghanistan Kabul. My career has been defined by a steadfast dedication to bridging connectivity gaps in underserved communities—a mission that resonates profoundly with the urgent needs of Kabul’s growing urban population and its surrounding regions.</w:t>
      </w:r>
    </w:p>
    <w:p>
      <w:pPr>
        <w:pStyle w:val="BodyText"/>
      </w:pPr>
      <w:r>
        <w:t xml:space="preserve">Growing up in Kabul, I witnessed firsthand how limited access to reliable communication networks stifled educational opportunities, hindered economic growth, and isolated rural communities from national progress. This ignited my resolve to pursue a career as a Telecommunication Engineer. My academic foundation includes a Bachelor’s degree in Electrical Engineering with specialization in Telecommunications from the American University of Afghanistan (AUA), where I graduated with honors while actively participating in student-led projects aimed at improving campus connectivity. This early exposure to practical challenges solidified my belief that telecommunications are not merely technical systems, but lifelines for societal development.</w:t>
      </w:r>
    </w:p>
    <w:p>
      <w:pPr>
        <w:pStyle w:val="BodyText"/>
      </w:pPr>
      <w:r>
        <w:t xml:space="preserve">Professionally, I have worked extensively across Kabul and adjacent provinces on critical infrastructure projects. As a Network Deployment Engineer at Afghan Telecom Solutions (ATS), I spearheaded the installation of 30+ LTE base stations in Kabul’s congested urban corridors and remote districts like Charikar and Parwan. My role required navigating complex terrain, coordinating with local authorities to secure permits amid bureaucratic hurdles, and ensuring minimal disruption to residents during construction. For instance, in a recent project near Pul-e Khumri Road in Kabul, I implemented a hybrid fiber-optic and microwave network that increased data speeds by 200% for over 15,000 households while maintaining strict safety protocols. This experience taught me that effective telecommunications engineering demands not only technical precision but also cultural intelligence and resilience.</w:t>
      </w:r>
    </w:p>
    <w:p>
      <w:pPr>
        <w:pStyle w:val="BodyText"/>
      </w:pPr>
      <w:r>
        <w:t xml:space="preserve">Beyond infrastructure, I am deeply invested in sustainable innovation tailored to Afghanistan’s unique context. Recognizing Kabul’s frequent power outages, I led a team in developing a solar-powered microcell solution for off-grid areas near the city’s outskirts. This project reduced operational costs by 40% and became a model for rural expansion initiatives. My technical proficiency spans network planning (using tools like Atoll and GIS), troubleshooting complex signal interference issues in mountainous terrain, and integrating emerging technologies like 5G-ready hardware into existing legacy systems—a skill I honed during training at the International Telecommunication Union’s (ITU) Kabul workshop in 2023. Crucially, I prioritize solutions that empower local technicians through comprehensive training; at ATS, I mentored 12 junior engineers from Kabul University, many of whom are now key contributors to national network stability.</w:t>
      </w:r>
    </w:p>
    <w:p>
      <w:pPr>
        <w:pStyle w:val="BodyText"/>
      </w:pPr>
      <w:r>
        <w:t xml:space="preserve">The urgency of my mission is amplified by Afghanistan’s current reality. With over 70% of Kabul’s population under the age of 30 and a rapidly expanding digital economy, reliable telecommunications are no longer a luxury—they are essential for education (e.g., remote learning during winter months), healthcare (telemedicine in underserved neighborhoods), and entrepreneurship (mobile banking services reaching rural markets). As a Telecommunication Engineer committed to Afghanistan Kabul’s future, I am acutely aware that my work directly impacts students accessing online courses at Kabul University, doctors consulting via video calls in Herat hospitals, and small business owners expanding their reach through e-commerce platforms. Each network upgrade I design is a step toward economic empowerment for millions.</w:t>
      </w:r>
    </w:p>
    <w:p>
      <w:pPr>
        <w:pStyle w:val="BodyText"/>
      </w:pPr>
      <w:r>
        <w:t xml:space="preserve">My approach to engineering is rooted in collaboration. In Kabul’s dynamic environment, success depends on partnering with diverse stakeholders—government bodies like the Ministry of Communications and Information Technology (MCIT), NGOs such as UNDP Afghanistan, and community leaders. During the 2022 winter crisis, I coordinated with MCIT to repurpose idle infrastructure for emergency communication channels in flood-affected areas of Kabul Province. This project saved lives by enabling real-time disaster response coordination. Such experiences have taught me that engineering excellence in Afghanistan Kabul is inseparable from empathy and community engagement.</w:t>
      </w:r>
    </w:p>
    <w:p>
      <w:pPr>
        <w:pStyle w:val="BodyText"/>
      </w:pPr>
      <w:r>
        <w:t xml:space="preserve">Looking ahead, I aspire to lead initiatives that position Afghanistan as a regional leader in sustainable telecommunications. My long-term vision includes advocating for nationwide fiber-backhaul expansion, supporting the government’s "Digital Afghanistan 2030" strategy, and promoting women’s participation in STEM fields through mentorship programs based in Kabul. I believe that by investing in locally developed talent and context-specific solutions, we can transform Afghanistan Kabul from a city with connectivity challenges into a hub of innovation. My ultimate goal is to ensure that every Afghan citizen—whether residing in the heart of Kabul or a remote village—can access affordable, high-quality telecommunications services as a fundamental right.</w:t>
      </w:r>
    </w:p>
    <w:p>
      <w:pPr>
        <w:pStyle w:val="BodyText"/>
      </w:pPr>
      <w:r>
        <w:t xml:space="preserve">This Personal Statement encapsulates my professional journey, technical capabilities, and unwavering commitment to serving Afghanistan Kabul. I am not merely seeking employment; I am committed to building a future where telecommunications infrastructure fuels progress for every community across our nation. My resume details further projects, certifications (including Cisco CCNA and ITU’s "Mobile Broadband Deployment"), and references from local partners eager to collaborate on this critical mission. Thank you for considering my application as a Telecommunication Engineer poised to contribute meaningfully to Afghanistan’s digital transformation.</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for Afghanistan Kabul</dc:title>
  <dc:creator/>
  <cp:keywords/>
  <dcterms:created xsi:type="dcterms:W3CDTF">2026-05-02T15:05:57Z</dcterms:created>
  <dcterms:modified xsi:type="dcterms:W3CDTF">2026-05-02T15:05:57Z</dcterms:modified>
</cp:coreProperties>
</file>

<file path=docProps/custom.xml><?xml version="1.0" encoding="utf-8"?>
<Properties xmlns="http://schemas.openxmlformats.org/officeDocument/2006/custom-properties" xmlns:vt="http://schemas.openxmlformats.org/officeDocument/2006/docPropsVTypes"/>
</file>