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f3fe0e3abdc57a05c951823af5f734cdc147c"/>
    <w:p>
      <w:pPr>
        <w:pStyle w:val="Heading1"/>
      </w:pPr>
      <w:r>
        <w:t xml:space="preserve">Personal Statement: Pursuing a Career as a Telecommunication Engineer in Australia Sydney</w:t>
      </w:r>
    </w:p>
    <w:p>
      <w:pPr>
        <w:pStyle w:val="FirstParagraph"/>
      </w:pPr>
      <w:r>
        <w:t xml:space="preserve">In the rapidly evolving landscape of global connectivity, my passion for designing, implementing, and optimizing telecommunications infrastructure has led me to pursue an opportunity as a Telecommunication Engineer within the dynamic ecosystem of Australia Sydney. This Personal Statement articulates my professional journey, technical competencies, and unwavering commitment to contributing meaningfully to Sydney’s digital transformation as I seek to establish my career in this vibrant city.</w:t>
      </w:r>
    </w:p>
    <w:p>
      <w:pPr>
        <w:pStyle w:val="BodyText"/>
      </w:pPr>
      <w:r>
        <w:t xml:space="preserve">My academic foundation began with a Bachelor of Engineering (Telecommunications) from the University of Technology Sydney (UTS), where I immersed myself in advanced coursework covering wireless networks, optical fiber systems, signal processing, and network security. This program provided me with rigorous theoretical knowledge complemented by hands-on experience in laboratory settings simulating real-world Australian network environments. A pivotal project involved designing a scalable 5G small cell deployment strategy for a simulated urban corridor, directly aligning with Sydney’s ongoing 5G rollout initiatives across the CBD and Western Sydney. This experience taught me to balance technical precision with practical constraints—such as spectrum allocation regulations under the Australian Communications and Media Authority (ACMA) and spatial limitations in dense metropolitan areas like Darling Harbour.</w:t>
      </w:r>
    </w:p>
    <w:p>
      <w:pPr>
        <w:pStyle w:val="BodyText"/>
      </w:pPr>
      <w:r>
        <w:t xml:space="preserve">Professionally, I gained three years of experience at a leading infrastructure firm in Singapore, where I contributed to major projects including the deployment of fiber-to-the-premises (FTTP) networks for enterprise clients and troubleshooting complex backhaul issues for mobile network operators. However, it was my deep engagement with Australia’s telecommunications sector through industry publications and virtual conferences that solidified my desire to work in Australia Sydney. I closely followed the National Broadband Network (NBN) evolution, particularly the FTTB (Fiber to the Building) upgrades in Sydney suburbs like Parramatta and Chatswood, recognizing how these initiatives directly impact urban connectivity standards I am eager to support. My proficiency with Cisco IOS, Python scripting for network automation, and RF planning tools like Atoll has been honed through projects that required meticulous attention to compliance with Australian Standards (AS/NZS 3000), a critical consideration for any Telecommunication Engineer operating in the Australian market.</w:t>
      </w:r>
    </w:p>
    <w:p>
      <w:pPr>
        <w:pStyle w:val="BodyText"/>
      </w:pPr>
      <w:r>
        <w:t xml:space="preserve">What distinguishes my approach is my focus on sustainable and future-proof solutions. In Sydney, where smart city initiatives are accelerating—from connected transport systems at the Sydney Harbour Bridge to energy-efficient data centers in Barangaroo—I am committed to integrating eco-conscious engineering practices. For instance, during a project optimizing LTE network capacity in Singapore’s Orchard Road district, I proposed a power-saving algorithm that reduced energy consumption by 18% without compromising service quality. This aligns perfectly with Sydney’s vision for a carbon-neutral city by 2050 and the Australian government’s emphasis on green ICT infrastructure. As a Telecommunication Engineer in Australia Sydney, I aim to champion such innovations, ensuring networks not only deliver high performance but also contribute positively to environmental goals.</w:t>
      </w:r>
    </w:p>
    <w:p>
      <w:pPr>
        <w:pStyle w:val="BodyText"/>
      </w:pPr>
      <w:r>
        <w:t xml:space="preserve">The cultural and professional environment of Sydney resonates deeply with my aspirations. The city’s multicultural workforce—where collaboration across diverse backgrounds drives innovation—and its status as a hub for tech startups (like those in the Sydney Startup Hub at 150 Miller Street) mirror my collaborative work ethic. I’ve actively engaged with Engineers Australia through online forums, studying their competency standards to ensure alignment with Australian professional expectations. I am particularly inspired by Sydney’s commitment to bridging the digital divide; projects like the $30 million Community Connectivity Program in Western Sydney suburbs demonstrate how telecommunications can empower communities—a mission I am eager to advance. My ability to communicate complex technical concepts clearly, developed through presenting at industry workshops, will enable me to collaborate effectively with cross-functional teams and stakeholders across Australia’s unique regulatory landscape.</w:t>
      </w:r>
    </w:p>
    <w:p>
      <w:pPr>
        <w:pStyle w:val="BodyText"/>
      </w:pPr>
      <w:r>
        <w:t xml:space="preserve">Moreover, my adaptability is proven by successfully navigating project timelines across time zones during my international role. I am fully prepared to comply with the requirements of the Skilled Migration Program (Subclass 189/190), including completing the necessary skills assessment through VETASSESS for Telecommunication Engineer and obtaining relevant Australian certifications. I understand that Australia Sydney demands not just technical excellence but also cultural agility—qualities I have demonstrated through my immersive engagement with Australian industry trends, including the recent rollout of 5G at ANZ Stadium and the emerging opportunities in 6G research at the University of New South Wales (UNSW) campus.</w:t>
      </w:r>
    </w:p>
    <w:p>
      <w:pPr>
        <w:pStyle w:val="BodyText"/>
      </w:pPr>
      <w:r>
        <w:t xml:space="preserve">Looking ahead, I envision myself as a Telecommunication Engineer contributing to Sydney’s next-generation infrastructure: designing resilient networks for Sydney Metro West, supporting emergency communication systems during bushfire seasons, or enhancing connectivity for remote healthcare services in regional NSW. My ultimate goal is to become a recognized professional within Engineers Australia and actively participate in shaping the future of telecommunications across Australia Sydney. I am not merely seeking a job; I am ready to invest my skills, dedication, and innovative mindset into Sydney’s digital future as a committed Telecommunication Engineer.</w:t>
      </w:r>
    </w:p>
    <w:p>
      <w:pPr>
        <w:pStyle w:val="BodyText"/>
      </w:pPr>
      <w:r>
        <w:t xml:space="preserve">I am confident that my blend of technical expertise, proactive approach to sustainability, and deep respect for Australian industry standards positions me to excel in this role. The opportunity to contribute to a city that embodies innovation while embracing its multicultural identity is profoundly motivating. I eagerly anticipate the chance to discuss how my vision aligns with the needs of Sydney’s telecommunications sector and am prepared to bring immediate value as an integral part of your team.</w:t>
      </w:r>
    </w:p>
    <w:p>
      <w:pPr>
        <w:pStyle w:val="BodyText"/>
      </w:pPr>
      <w:r>
        <w:t xml:space="preserve">Thank you for considering this Personal Statement. I look forward to contributing my skills as a Telecommunication Engineer within Australia Sydney’s thriving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 Australia Sydney</dc:title>
  <dc:creator/>
  <dc:language>en</dc:language>
  <cp:keywords/>
  <dcterms:created xsi:type="dcterms:W3CDTF">2026-07-14T08:55:28Z</dcterms:created>
  <dcterms:modified xsi:type="dcterms:W3CDTF">2026-07-14T08:55:28Z</dcterms:modified>
</cp:coreProperties>
</file>

<file path=docProps/custom.xml><?xml version="1.0" encoding="utf-8"?>
<Properties xmlns="http://schemas.openxmlformats.org/officeDocument/2006/custom-properties" xmlns:vt="http://schemas.openxmlformats.org/officeDocument/2006/docPropsVTypes"/>
</file>