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Brasília</w:t>
      </w:r>
    </w:p>
    <w:bookmarkStart w:id="25" w:name="Xb04bada88bee24263ab483d2a0c6a105b3ca577"/>
    <w:p>
      <w:pPr>
        <w:pStyle w:val="Heading1"/>
      </w:pPr>
      <w:r>
        <w:t xml:space="preserve">Personal Statement: Dedicated Telecommunication Engineer for Brazil Brasília</w:t>
      </w:r>
    </w:p>
    <w:p>
      <w:pPr>
        <w:pStyle w:val="FirstParagraph"/>
      </w:pPr>
      <w:r>
        <w:t xml:space="preserve">As I prepare to submit this personal statement, I do so with profound enthusiasm for the field of telecommunications and a deep commitment to contributing to the dynamic technological landscape of Brazil's capital city, Brasília. With over five years of professional experience in network design, deployment, and optimization across diverse environments—from bustling urban centers to challenging rural settings—I am eager to bring my expertise as a Telecommunication Engineer specifically tailored to meet the unique infrastructural demands of Brasília and its surrounding regions. This document represents not merely an application but a declaration of intent: I am ready to dedicate my skills, knowledge, and passion for connectivity to advancing Brazil's digital future from within its vibrant political and technological heart.</w:t>
      </w:r>
    </w:p>
    <w:bookmarkStart w:id="20" w:name="academic-foundation-professional-journey"/>
    <w:p>
      <w:pPr>
        <w:pStyle w:val="Heading2"/>
      </w:pPr>
      <w:r>
        <w:t xml:space="preserve">Academic Foundation &amp; Professional Journey</w:t>
      </w:r>
    </w:p>
    <w:p>
      <w:pPr>
        <w:pStyle w:val="FirstParagraph"/>
      </w:pPr>
      <w:r>
        <w:t xml:space="preserve">My journey began with a rigorous Bachelor’s degree in Telecommunications Engineering from the Federal University of Minas Gerais (UFMG), where I specialized in wireless networks and signal processing. During my studies, I actively participated in research projects focused on optimizing 4G/LTE coverage for low-density urban areas—a challenge directly relevant to expanding connectivity across Brazil's vast territories. This academic rigor was complemented by hands-on internships with major Brazilian telecom operators, including Claro and Vivo, where I assisted in the rollout of fiber-optic backbone networks in Belo Horizonte. These experiences solidified my understanding of both the technical intricacies and the socio-economic impact of robust telecommunications infrastructure. My professional path then led me to work as a Network Planning Engineer for a Tier-1 Brazilian ISP, where I managed end-to-end projects for mobile network expansion across the Midwest region, directly enhancing service quality for over 2 million users in underserved municipalities.</w:t>
      </w:r>
    </w:p>
    <w:bookmarkEnd w:id="20"/>
    <w:bookmarkStart w:id="21" w:name="X1acbb8a7a50d16506906cba5100fc6780f7e722"/>
    <w:p>
      <w:pPr>
        <w:pStyle w:val="Heading2"/>
      </w:pPr>
      <w:r>
        <w:t xml:space="preserve">Technical Expertise Aligned with Brasília's Needs</w:t>
      </w:r>
    </w:p>
    <w:p>
      <w:pPr>
        <w:pStyle w:val="FirstParagraph"/>
      </w:pPr>
      <w:r>
        <w:t xml:space="preserve">As a Telecommunication Engineer, I possess advanced proficiency in key areas critical to Brasília’s development trajectory. My expertise includes designing and managing high-capacity fiber-optic networks (FTTH), optimizing 5G spectrum utilization under ANATEL regulations, implementing IoT-based smart city solutions for traffic and energy management, and troubleshooting complex radio frequency interference issues common in dense metropolitan environments. I am certified in Cisco CCNA Wireless and hold a specialized ANATEL-accredited qualification in Broadband Network Design—a credential I actively leveraged during the recent "Brasil Digital" initiative to upgrade public Wi-Fi hotspots across Goiás state. Crucially, my technical toolkit is deeply informed by Brazil’s specific regulatory framework; I understand the nuances of ANATEL licensing requirements, spectrum allocation policies (e.g., 3.5 GHz band), and compliance with national digital inclusion mandates like the "Plano Nacional de Internet" (PNI). This local context ensures that every solution I propose is not only technically sound but also legally viable and socially impactful within Brazil’s operational ecosystem.</w:t>
      </w:r>
    </w:p>
    <w:bookmarkEnd w:id="21"/>
    <w:bookmarkStart w:id="22" w:name="Xe03bca90687cc83a5dde406c088c93ada1ef19f"/>
    <w:p>
      <w:pPr>
        <w:pStyle w:val="Heading2"/>
      </w:pPr>
      <w:r>
        <w:t xml:space="preserve">Why Brasília? A Strategic Commitment to the Capital's Future</w:t>
      </w:r>
    </w:p>
    <w:p>
      <w:pPr>
        <w:pStyle w:val="FirstParagraph"/>
      </w:pPr>
      <w:r>
        <w:t xml:space="preserve">Brasília is not merely a location for me—it represents the epicenter of Brazil’s technological ambition. As the planned capital city founded in 1956, Brasília embodies innovation and foresight, making it an ideal incubator for cutting-edge telecommunications solutions. I am particularly motivated by the city’s current focus on becoming a "Smart Capital," integrating AI-driven traffic systems, digital public services (such as the upcoming e-Government platform), and enhanced connectivity for its rapidly growing population of 3 million residents. I have closely followed initiatives like "Brasília Digital" which aims to provide free high-speed internet in public spaces by 2025, and I am eager to contribute my experience in scalable network deployment to such transformative projects. Moreover, the city’s strategic role as Brazil’s political hub means that reliable telecom infrastructure is not just a convenience but a critical enabler of governance, economic activity, and social inclusion across the nation. I am committed to working with local authorities like the Secretaria de Tecnologia da Informação (STI) and private partners to bridge digital divides in neighborhoods such as Taguatinga and Águas Claras—areas where improved connectivity can unlock educational opportunities, telehealth services, and small business growth.</w:t>
      </w:r>
    </w:p>
    <w:bookmarkEnd w:id="22"/>
    <w:bookmarkStart w:id="23" w:name="personal-values-collaborative-approach"/>
    <w:p>
      <w:pPr>
        <w:pStyle w:val="Heading2"/>
      </w:pPr>
      <w:r>
        <w:t xml:space="preserve">Personal Values &amp; Collaborative Approach</w:t>
      </w:r>
    </w:p>
    <w:p>
      <w:pPr>
        <w:pStyle w:val="FirstParagraph"/>
      </w:pPr>
      <w:r>
        <w:t xml:space="preserve">Beyond technical competence, I bring a collaborative spirit honed through interdisciplinary teamwork across Brazil’s telecom sector. At my previous role, I coordinated with government agencies during emergency network restoration after severe weather events in Cuiabá—exemplifying the resilience needed for Brasília’s climate-sensitive infrastructure. My approach prioritizes community impact: before deploying a new cell tower in a remote community near Goiânia, I conducted focus groups to understand local needs, ensuring the solution addressed not only coverage gaps but also cultural considerations like preserving historical landscapes. This human-centered methodology aligns perfectly with Brazil’s ethos of "tecnologia para todos" (technology for all), and it is why I am drawn to Brasília—not just as a city to work in, but as a community to serve.</w:t>
      </w:r>
    </w:p>
    <w:bookmarkEnd w:id="23"/>
    <w:bookmarkStart w:id="24" w:name="X43b0158a0135da0bf4c1281ba6662d7cfe576a9"/>
    <w:p>
      <w:pPr>
        <w:pStyle w:val="Heading2"/>
      </w:pPr>
      <w:r>
        <w:t xml:space="preserve">Future Vision: Driving Innovation in Brazil's Heartland</w:t>
      </w:r>
    </w:p>
    <w:p>
      <w:pPr>
        <w:pStyle w:val="FirstParagraph"/>
      </w:pPr>
      <w:r>
        <w:t xml:space="preserve">My long-term vision extends beyond immediate project execution. I aim to champion sustainable telecom practices—such as energy-efficient network architectures and the integration of renewable microgrids for remote sites—within Brasília’s infrastructure strategy. I also aspire to mentor young Brazilian engineers through initiatives like the Instituto de Engenharia Elétrica (IEE) programs, fostering local talent to ensure Brazil’s telecom sector remains globally competitive. As a Telecommunication Engineer deeply rooted in Brazil’s context, I recognize that connectivity is the bedrock of progress; for Brasília to fulfill its potential as a beacon of innovation in Latin America, its networks must be agile, inclusive, and future-ready. This personal statement reflects my unwavering dedication to that mission.</w:t>
      </w:r>
    </w:p>
    <w:p>
      <w:pPr>
        <w:pStyle w:val="BodyText"/>
      </w:pPr>
      <w:r>
        <w:t xml:space="preserve">With technical excellence grounded in Brazilian standards, a proven track record in scalable infrastructure development, and an unshakeable commitment to Brasília’s unique socio-technological landscape, I am prepared to deliver immediate value as your next Telecommunication Engineer. I welcome the opportunity to discuss how my skills can support your team’s vision for a more connected Brazil—starting right here in its dynamic capital. Thank you for considering my application; I look forward to contributing to Brasília’s next chapter of digital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Brazil Brasília</dc:title>
  <dc:creator/>
  <dc:language>en</dc:language>
  <cp:keywords/>
  <dcterms:created xsi:type="dcterms:W3CDTF">2026-07-22T23:33:22Z</dcterms:created>
  <dcterms:modified xsi:type="dcterms:W3CDTF">2026-07-22T23:33:22Z</dcterms:modified>
</cp:coreProperties>
</file>

<file path=docProps/custom.xml><?xml version="1.0" encoding="utf-8"?>
<Properties xmlns="http://schemas.openxmlformats.org/officeDocument/2006/custom-properties" xmlns:vt="http://schemas.openxmlformats.org/officeDocument/2006/docPropsVTypes"/>
</file>