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32cdbd0012fd74a5dea667effb5b164a8e584be"/>
    <w:p>
      <w:pPr>
        <w:pStyle w:val="Heading1"/>
      </w:pPr>
      <w:r>
        <w:t xml:space="preserve">Personal Statement for Telecommunication Engineer Position in Brazil São Paulo</w:t>
      </w:r>
    </w:p>
    <w:p>
      <w:pPr>
        <w:pStyle w:val="FirstParagraph"/>
      </w:pPr>
      <w:r>
        <w:t xml:space="preserve">As a highly motivated and technically proficient Telecommunication Engineer with over seven years of comprehensive experience in network design, deployment, and optimization across diverse international markets, I am writing to express my enthusiastic interest in contributing to São Paulo's dynamic telecommunications landscape. Having closely followed Brazil's rapid digital transformation and the city's emergence as Latin America's premier technology hub, I am confident that my expertise aligns precisely with the evolving needs of this vibrant market. My career trajectory has been meticulously shaped by a commitment to advancing communication infrastructure in emerging economies, making Brazil São Paulo an ideal environment to deploy my skills for maximum impact.</w:t>
      </w:r>
    </w:p>
    <w:p>
      <w:pPr>
        <w:pStyle w:val="BodyText"/>
      </w:pPr>
      <w:r>
        <w:t xml:space="preserve">My academic foundation includes a Master of Science in Telecommunications Engineering from the University of Lisbon, where I specialized in next-generation wireless systems and network security protocols. This was followed by a rigorous certification program in 5G NR deployment through Ericsson Academy, which provided hands-on experience with cutting-edge radio access network (RAN) technologies. During my professional tenure at Vodafone International's Africa division, I spearheaded the rollout of LTE-Advanced networks across 12 countries, managing $38M projects that increased mobile broadband penetration by 47% in underserved regions. This experience instilled in me a deep appreciation for the unique challenges of scaling telecom infrastructure in densely populated urban environments – a skillset directly transferable to São Paulo's complex metropolitan ecosystem where over 22 million residents demand seamless connectivity.</w:t>
      </w:r>
    </w:p>
    <w:p>
      <w:pPr>
        <w:pStyle w:val="BodyText"/>
      </w:pPr>
      <w:r>
        <w:t xml:space="preserve">What specifically draws me to Brazil São Paulo is not merely its economic significance as the nation's financial capital, but its pioneering role in Latin America's digital revolution. I have meticulously studied how operators like TIM Brasil, Vivo, and Claro are aggressively investing in 5G infrastructure and fiber-optic expansion across the city. The recent auction of 3.5 GHz spectrum by Anatel (Brazilian telecommunications regulatory agency) presents a transformative opportunity that aligns perfectly with my expertise in spectrum optimization. I am particularly impressed by São Paulo's strategic focus on smart city initiatives like "Cidade Digital" which integrates IoT networks for public safety, transportation, and utilities – areas where I've successfully implemented similar solutions in Lisbon's urban mobility projects.</w:t>
      </w:r>
    </w:p>
    <w:p>
      <w:pPr>
        <w:pStyle w:val="BodyText"/>
      </w:pPr>
      <w:r>
        <w:t xml:space="preserve">My technical capabilities span the full spectrum of telecommunications engineering requirements critical for Brazil's market. I possess advanced proficiency in:</w:t>
      </w:r>
    </w:p>
    <w:p>
      <w:pPr>
        <w:numPr>
          <w:ilvl w:val="0"/>
          <w:numId w:val="1001"/>
        </w:numPr>
        <w:pStyle w:val="Compact"/>
      </w:pPr>
      <w:r>
        <w:t xml:space="preserve">Network planning &amp; optimization (using tools like Atoll, Planet, and Cisco Prime)</w:t>
      </w:r>
    </w:p>
    <w:p>
      <w:pPr>
        <w:numPr>
          <w:ilvl w:val="0"/>
          <w:numId w:val="1001"/>
        </w:numPr>
        <w:pStyle w:val="Compact"/>
      </w:pPr>
      <w:r>
        <w:t xml:space="preserve">5G SA/NSA architecture implementation and troubleshooting</w:t>
      </w:r>
    </w:p>
    <w:p>
      <w:pPr>
        <w:numPr>
          <w:ilvl w:val="0"/>
          <w:numId w:val="1001"/>
        </w:numPr>
        <w:pStyle w:val="Compact"/>
      </w:pPr>
      <w:r>
        <w:t xml:space="preserve">Fiber optic network design (FTTH/PON systems) for high-density urban deployments</w:t>
      </w:r>
    </w:p>
    <w:p>
      <w:pPr>
        <w:numPr>
          <w:ilvl w:val="0"/>
          <w:numId w:val="1001"/>
        </w:numPr>
        <w:pStyle w:val="Compact"/>
      </w:pPr>
      <w:r>
        <w:t xml:space="preserve">RAN performance analysis using KPIs such as RRC setup success rate and throughput optimization</w:t>
      </w:r>
    </w:p>
    <w:p>
      <w:pPr>
        <w:numPr>
          <w:ilvl w:val="0"/>
          <w:numId w:val="1001"/>
        </w:numPr>
        <w:pStyle w:val="Compact"/>
      </w:pPr>
      <w:r>
        <w:t xml:space="preserve">Project management with PMP certification, overseeing teams of up to 15 engineers</w:t>
      </w:r>
    </w:p>
    <w:p>
      <w:pPr>
        <w:pStyle w:val="FirstParagraph"/>
      </w:pPr>
      <w:r>
        <w:t xml:space="preserve">I recently completed a project optimizing mobile network capacity for a major Brazilian telecommunications client during my consultancy work in Rio de Janeiro. By implementing AI-driven traffic prediction models and reconfiguring antenna patterns across 320 sites in the metropolitan area, we achieved a 32% reduction in dropped calls during peak hours – a solution directly applicable to São Paulo's high-traffic corridors like Avenida Paulista and Rua Augusta.</w:t>
      </w:r>
    </w:p>
    <w:p>
      <w:pPr>
        <w:pStyle w:val="BodyText"/>
      </w:pPr>
      <w:r>
        <w:t xml:space="preserve">Beyond technical proficiency, I bring cultural intelligence crucial for success in Brazil's business environment. Having lived and worked across Portuguese-speaking nations, I am fluent in Brazilian Portuguese (with C1 level certification) and deeply understand local business practices. This enables me to navigate São Paulo's unique professional landscape – from the collaborative "jeitinho brasileiro" approach to project execution, to respecting the importance of relationship-building in corporate decision-making. My experience managing multicultural teams across Brazil, Portugal, and Angola has taught me how to effectively communicate complex technical concepts to both engineering staff and executive stakeholders.</w:t>
      </w:r>
    </w:p>
    <w:p>
      <w:pPr>
        <w:pStyle w:val="BodyText"/>
      </w:pPr>
      <w:r>
        <w:t xml:space="preserve">I am particularly drawn to São Paulo's ambitious vision for telecommunications infrastructure as outlined in the National Broadband Plan (PNBL), which targets universal high-speed internet access by 2030. My proposal for a phased fiber-optic expansion strategy, developed during my research at the University of São Paulo's Telecommunications Lab, demonstrates how strategic partnerships between operators and municipal governments can accelerate deployment while reducing costs. I am eager to contribute this forward-thinking approach to your organization, especially as we navigate challenges like last-mile connectivity in favela communities and the integration of satellite communication for emergency services – areas where my experience with rural broadband projects in Mozambique provides valuable insights.</w:t>
      </w:r>
    </w:p>
    <w:p>
      <w:pPr>
        <w:pStyle w:val="BodyText"/>
      </w:pPr>
      <w:r>
        <w:t xml:space="preserve">My professional philosophy centers on sustainable technological advancement that serves both commercial objectives and social impact. In Brazil, this means designing networks that not only drive business growth for operators but also bridge the digital divide – a critical priority as São Paulo aims to reduce its urban inequality gap through technology. During my tenure at the African Mobile Network Initiative, I implemented a "community node" model where local residents were trained to maintain small-scale fiber extensions, creating jobs while expanding coverage. I believe similar community-driven approaches could transform connectivity in São Paulo's peripheral neighborhoods.</w:t>
      </w:r>
    </w:p>
    <w:p>
      <w:pPr>
        <w:pStyle w:val="BodyText"/>
      </w:pPr>
      <w:r>
        <w:t xml:space="preserve">Looking ahead, my immediate goal is to leverage my expertise to help establish São Paulo as South America's premier telecommunications hub by 2027. I aim to contribute to the city's leadership in emerging technologies like network slicing for enterprise applications and IoT integration for sustainable urban management. As a Telecommunication Engineer, I see Brazil not just as a market, but as a proving ground for scalable solutions that can be replicated across Latin America. My long-term vision involves mentoring local talent through technical workshops at institutions like the Federal University of São Paulo (UNIFESP), fostering homegrown innovation in our sector.</w:t>
      </w:r>
    </w:p>
    <w:p>
      <w:pPr>
        <w:pStyle w:val="BodyText"/>
      </w:pPr>
      <w:r>
        <w:t xml:space="preserve">The opportunity to apply my skills within Brazil's most influential telecommunications ecosystem excites me profoundly. I am not merely seeking employment; I am ready to become an integral part of São Paulo's digital evolution – contributing to the very infrastructure that connects millions of residents, powers businesses across all sectors, and positions our city at the forefront of global innovation. My combination of technical mastery, cultural fluency, and strategic vision makes me uniquely positioned to deliver immediate value while building sustainable solutions for Brazil's telecommunications future.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Brazil São Paulo</dc:title>
  <dc:creator/>
  <dc:language>en</dc:language>
  <cp:keywords/>
  <dcterms:created xsi:type="dcterms:W3CDTF">2026-07-23T08:48:23Z</dcterms:created>
  <dcterms:modified xsi:type="dcterms:W3CDTF">2026-07-23T08:48:23Z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