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China</w:t>
      </w:r>
      <w:r>
        <w:t xml:space="preserve"> </w:t>
      </w:r>
      <w:r>
        <w:t xml:space="preserve">Shanghai</w:t>
      </w:r>
    </w:p>
    <w:bookmarkStart w:id="20" w:name="Xfa44635a8afea00e63fbcedcdda0dea1a5bb974"/>
    <w:p>
      <w:pPr>
        <w:pStyle w:val="Heading1"/>
      </w:pPr>
      <w:r>
        <w:t xml:space="preserve">Personal Statement: Pursuing Excellence as a Telecommunication Engineer in China Shanghai</w:t>
      </w:r>
    </w:p>
    <w:p>
      <w:pPr>
        <w:pStyle w:val="FirstParagraph"/>
      </w:pPr>
      <w:r>
        <w:t xml:space="preserve">As I stand at the threshold of my professional journey, I am compelled to articulate why my aspirations as a Telecommunication Engineer converge so powerfully with the dynamic opportunities within China Shanghai. This Personal Statement reflects not merely a career choice, but a deeply considered commitment to contribute to one of the world’s most technologically advanced urban ecosystems. With Shanghai’s relentless innovation in 5G infrastructure, smart city frameworks, and global connectivity hubs, I am driven to bring my technical expertise and visionary approach to this pivotal center of telecommunications development.</w:t>
      </w:r>
    </w:p>
    <w:p>
      <w:pPr>
        <w:pStyle w:val="BodyText"/>
      </w:pPr>
      <w:r>
        <w:t xml:space="preserve">My academic foundation was meticulously built upon a Bachelor’s degree in Telecommunications Engineering from the University of Technology Sydney (UTS), followed by a Master’s specializing in Next-Generation Network Architectures at Imperial College London. During these formative years, I immersed myself in cutting-edge coursework spanning optical fiber networks, wireless communication protocols (5G NR and future 6G research), and network security frameworks. My thesis on "Scalable Edge Computing for Urban IoT Ecosystems" earned recognition at the IEEE International Conference on Communications, directly addressing challenges relevant to Shanghai’s Smart City initiatives. This academic rigor equipped me with a systematic approach to solving complex network problems—a skill I now seek to apply within China Shanghai’s high-stakes telecommunications environment.</w:t>
      </w:r>
    </w:p>
    <w:p>
      <w:pPr>
        <w:pStyle w:val="BodyText"/>
      </w:pPr>
      <w:r>
        <w:t xml:space="preserve">Professionally, I have honed my capabilities through three pivotal roles. At Ericsson Sydney, I contributed to the deployment of Australia’s first commercial 5G private network for a major manufacturing client, optimizing latency by 42% through intelligent radio frequency management. Subsequently, at Huawei’s R&amp;D center in Singapore, I co-led a team developing AI-driven network traffic prediction models that reduced outage incidents by 30%. Most significantly, my internship with the Shanghai-based firm ZTE International exposed me to China’s unique telecommunications landscape—where I assisted in configuring metro-scale fiber-optic backbones supporting the city’s transportation and public safety systems. This experience crystallized my understanding of how telecommunications infrastructure directly fuels urban prosperity, reinforcing my resolve to contribute meaningfully within China Shanghai.</w:t>
      </w:r>
    </w:p>
    <w:p>
      <w:pPr>
        <w:pStyle w:val="BodyText"/>
      </w:pPr>
      <w:r>
        <w:t xml:space="preserve">What distinguishes Shanghai as my professional destination is its unparalleled convergence of ambition, scale, and technological maturity. As China’s economic engine and a global leader in digital transformation (home to 75% of the nation’s telecom innovation startups), Shanghai offers an ecosystem where theoretical knowledge meets real-world impact at an unprecedented pace. The city’s "Smart City 2035" initiative—targeting full AI integration across transportation, energy, and public services—creates a critical demand for Telecommunication Engineers who grasp both technical precision and socio-economic context. I am particularly inspired by projects like the Shanghai Lingang Smart Port, where 5G-powered autonomous logistics systems are redefining global trade. To engineer solutions here isn’t just about signal optimization; it’s about enabling the seamless flow of data that powers a city of 24 million people.</w:t>
      </w:r>
    </w:p>
    <w:p>
      <w:pPr>
        <w:pStyle w:val="BodyText"/>
      </w:pPr>
      <w:r>
        <w:t xml:space="preserve">My technical proficiency aligns precisely with Shanghai’s priorities. I possess advanced certifications in Cisco CCNP, AWS Certified Solutions Architect, and 5G NR certification from the Global Mobile Suppliers Association (GSA). My hands-on experience spans network design (using NS-3 and OPNET), spectrum allocation strategies, and cross-platform integration—skills directly applicable to Shanghai’s push for nationwide 5G coverage. Crucially, I have developed fluency in Mandarin through intensive study at Beijing Language and Culture University, enabling me to collaborate effectively with local teams. This linguistic capability ensures I can translate complex engineering concepts for stakeholders across technical and managerial levels—a vital asset when navigating China’s fast-paced project timelines.</w:t>
      </w:r>
    </w:p>
    <w:p>
      <w:pPr>
        <w:pStyle w:val="BodyText"/>
      </w:pPr>
      <w:r>
        <w:t xml:space="preserve">Moreover, I recognize that telecommunications excellence in China Shanghai extends beyond hardware and software. It demands cultural intelligence and an understanding of the national vision. Having studied China’s "Made in China 2025" industrial strategy, I appreciate how telecommunications underpins its goals for technological sovereignty—particularly in reducing reliance on foreign network infrastructure. My previous work aligning with Huawei’s open RAN initiatives reflects this ethos: designing flexible, interoperable systems that support domestic innovation while adhering to China’s stringent cybersecurity standards (like the Cybersecurity Law of 2017). In Shanghai, I am eager to contribute to such strategic efforts by ensuring network resilience in critical sectors like healthcare (e.g., telemedicine expansion) and finance (real-time transaction networks).</w:t>
      </w:r>
    </w:p>
    <w:p>
      <w:pPr>
        <w:pStyle w:val="BodyText"/>
      </w:pPr>
      <w:r>
        <w:t xml:space="preserve">Looking ahead, my five-year vision centers on becoming a lead architect for Shanghai’s next-generation telecommunications infrastructure. I aim to spearhead projects integrating 6G research with AI-driven resource management—addressing challenges like energy efficiency in dense urban environments. I am particularly excited by Shanghai’s commitment to "Digital Silk Road" connectivity, which positions the city as a bridge between China and global markets. My goal is not merely to maintain networks but to pioneer solutions that elevate Shanghai’s status as a worldwide telecommunications benchmark.</w:t>
      </w:r>
    </w:p>
    <w:p>
      <w:pPr>
        <w:pStyle w:val="BodyText"/>
      </w:pPr>
      <w:r>
        <w:t xml:space="preserve">This Personal Statement embodies my unwavering conviction: that my engineering expertise, cultural adaptability, and passion for urban innovation align perfectly with the opportunities awaiting in China Shanghai. I see no greater privilege than contributing to a city where every fiber optic cable woven into its infrastructure supports millions of lives daily. In Shanghai’s relentless pursuit of becoming a "Digital City of the Future," I am ready to deploy my skills as a Telecommunication Engineer—not just as an employee, but as an active participant in shaping tomorrow’s connected world. The synergy between my professional identity and Shanghai’s transformative ambitions is not coincidental; it is the natural destination for someone who believes telecommunications is the nervous system of progress.</w:t>
      </w:r>
    </w:p>
    <w:p>
      <w:pPr>
        <w:pStyle w:val="BodyText"/>
      </w:pPr>
      <w:r>
        <w:t xml:space="preserve">With profound respect for China’s technological aspirations and Shanghai’s role as a global innovation beacon, I eagerly anticipate contributing to your team. This Personal Statement represents not an endpoint, but the beginning of my commitment to engineer solutions that resonate across Shanghai’s skyline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China Shanghai</dc:title>
  <dc:creator/>
  <dc:language>en</dc:language>
  <cp:keywords/>
  <dcterms:created xsi:type="dcterms:W3CDTF">2025-12-08T05:17:58Z</dcterms:created>
  <dcterms:modified xsi:type="dcterms:W3CDTF">2025-12-08T05:17:58Z</dcterms:modified>
</cp:coreProperties>
</file>

<file path=docProps/custom.xml><?xml version="1.0" encoding="utf-8"?>
<Properties xmlns="http://schemas.openxmlformats.org/officeDocument/2006/custom-properties" xmlns:vt="http://schemas.openxmlformats.org/officeDocument/2006/docPropsVTypes"/>
</file>