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Bogotá</w:t>
      </w:r>
    </w:p>
    <w:bookmarkStart w:id="20" w:name="Xd45041a3553c3b7d30b766f2d4db9f1036375a1"/>
    <w:p>
      <w:pPr>
        <w:pStyle w:val="Heading1"/>
      </w:pPr>
      <w:r>
        <w:t xml:space="preserve">Personal Statement for Telecommunication Engineer Position in Colombia Bogotá</w:t>
      </w:r>
    </w:p>
    <w:p>
      <w:pPr>
        <w:pStyle w:val="FirstParagraph"/>
      </w:pPr>
      <w:r>
        <w:t xml:space="preserve">As a dedicated and technically proficient Telecommunication Engineer with over five years of specialized experience, I am writing this Personal Statement to express my profound commitment to contributing to Colombia's telecommunications advancement, particularly within the vibrant and challenging urban landscape of Bogotá. My academic foundation, professional accomplishments, and deep understanding of Colombia's unique technological needs position me as an ideal candidate ready to support the nation's digital transformation journey in its capital city.</w:t>
      </w:r>
    </w:p>
    <w:p>
      <w:pPr>
        <w:pStyle w:val="BodyText"/>
      </w:pPr>
      <w:r>
        <w:t xml:space="preserve">My educational background includes a Bachelor of Science in Telecommunications Engineering from Universidad Nacional de Colombia (Sede Bogotá), where I graduated with honors. This institution's rigorous curriculum immersed me in the core principles of signal processing, network architecture, and wireless communications while emphasizing Colombian regulatory frameworks like the Ministry of Communications' (MinTIC) policies. During my studies, I conducted research on urban network optimization for high-density environments—directly relevant to Bogotá's complex geography of mountains, valleys, and expanding neighborhoods. My thesis project developed a scalable small-cell deployment model specifically designed for Bogotá’s vertical housing clusters, addressing coverage gaps that affect over 1.2 million residents in the city's eastern districts.</w:t>
      </w:r>
    </w:p>
    <w:p>
      <w:pPr>
        <w:pStyle w:val="BodyText"/>
      </w:pPr>
      <w:r>
        <w:t xml:space="preserve">Professionally, I have honed my expertise through roles at major Colombian telecommunications firms including Claro Colombia and Movistar Colombia. At Claro, I led a cross-functional team responsible for upgrading Bogotá's 5G infrastructure across 23 strategic zones in the city center and surrounding municipalities. This project required meticulous coordination with local authorities to navigate Bogotá's strict urban planning regulations while ensuring minimal disruption to daily life—delivering a 40% reduction in network latency and supporting the city's Smart City initiatives. My work directly contributed to Colombia's national connectivity goals under the "Internet para Todos" (Internet for All) program, which aims to provide high-speed broadband access to 90% of Colombian households by 2025.</w:t>
      </w:r>
    </w:p>
    <w:p>
      <w:pPr>
        <w:pStyle w:val="BodyText"/>
      </w:pPr>
      <w:r>
        <w:t xml:space="preserve">What distinguishes my approach is my contextual understanding of Bogotá's specific challenges. Having lived and worked in the city for seven years, I am acutely aware of how its topography—where mountains restrict line-of-sight propagation—and rapid urbanization create unique engineering hurdles. In 2022, I designed a hybrid fiber-wireless solution for the La Candelaria historic district that preserved architectural integrity while providing seamless connectivity to heritage sites and local businesses. This project required navigating Bogotá's complex municipal bureaucracy through the "Bogotá Digital" platform, demonstrating my ability to align technical solutions with local governance systems. I also volunteered with Fundación Telefónica Colombia to mentor youth in underserved neighborhoods like Kennedy, teaching basic network troubleshooting—a testament to my belief that telecommunications equity must be central to Bogotá's growth.</w:t>
      </w:r>
    </w:p>
    <w:p>
      <w:pPr>
        <w:pStyle w:val="BodyText"/>
      </w:pPr>
      <w:r>
        <w:t xml:space="preserve">My technical proficiency spans end-to-end network design, including RF planning tools (Atoll, Clements), Python-based automation scripts for predictive maintenance, and compliance with Colombia's ITU standards. I am proficient in troubleshooting fiber-optic backbones and 4G/5G small-cell deployments critical to Bogotá's expanding metro network. Recently, I implemented an AI-driven traffic management system that reduced network congestion by 28% during peak hours in the Zona T business district—a solution now being studied as a model for other Colombian cities. This success followed my certification as a Cisco Certified Network Professional (CCNP), reflecting my commitment to continuous learning within Colombia's evolving tech ecosystem.</w:t>
      </w:r>
    </w:p>
    <w:p>
      <w:pPr>
        <w:pStyle w:val="BodyText"/>
      </w:pPr>
      <w:r>
        <w:t xml:space="preserve">Colombia Bogotá represents not just a market, but a dynamic proving ground for innovative telecommunications solutions. I am deeply inspired by the government's vision in the "Digital Agenda 2030," particularly initiatives like the National Broadband Network (Red Óptica Nacional) which targets underserved areas of Bogotá such as Ciudad Bolívar and Bosa. My career trajectory has been purposefully aligned with these national priorities—I actively participate in Colombia's Telecommunications Association (ACOPI) forums to advocate for inclusive infrastructure policies that address Bogotá's digital divide. I recognize that true progress requires more than technical excellence: it demands cultural sensitivity, patience with regulatory processes, and a genuine passion for improving lives through connectivity.</w:t>
      </w:r>
    </w:p>
    <w:p>
      <w:pPr>
        <w:pStyle w:val="BodyText"/>
      </w:pPr>
      <w:r>
        <w:t xml:space="preserve">My motivation extends beyond professional growth; it is rooted in Colombia's potential. When I walk through Bogotá's bustling streets—from the historic center to the tech-forward Parque de la 93—I see not just a city, but a canvas for transformation. The same infrastructure that connects my family to distant relatives across Antioquia could power telemedicine clinics serving vulnerable communities in Soacha, or enable real-time data analytics for Bogotá's public transportation system. As a Telecommunication Engineer who has navigated the city’s traffic jams and cultural rhythms, I understand that successful implementation must marry engineering precision with local context. This is why my professional philosophy centers on "engineering with empathy": designing systems that consider the grandmother in Usme needing video calls with her grandchildren as much as the startup in Chapinero requiring robust cloud connectivity.</w:t>
      </w:r>
    </w:p>
    <w:p>
      <w:pPr>
        <w:pStyle w:val="BodyText"/>
      </w:pPr>
      <w:r>
        <w:t xml:space="preserve">I am eager to bring this holistic perspective to your team. In Bogotá, where telecommunications are no longer merely about speed but about social inclusion, I offer not just technical skills but a proven ability to collaborate across disciplines—from municipal planners to community leaders. My fluency in Spanish (native) and English ensures seamless communication with international partners while maintaining strong local ties. I am particularly drawn to opportunities that leverage my experience in smart city applications, as Bogotá's leadership in urban innovation presents unmatched opportunities for impact.</w:t>
      </w:r>
    </w:p>
    <w:p>
      <w:pPr>
        <w:pStyle w:val="BodyText"/>
      </w:pPr>
      <w:r>
        <w:t xml:space="preserve">This Personal Statement encapsulates why I am uniquely positioned to advance Colombia's telecommunications future within Bogotá. It is not merely a career step, but a commitment to the nation’s digital sovereignty—a promise to help build networks that reflect Colombia’s resilience, diversity, and ambition. I welcome the opportunity to discuss how my background in Telecommunication Engineering can contribute meaningfully to your organization's mission in Colombia Bogotá. Together, we can ensure that every neighborhood—from La Macarena to Suba—becomes a testament to what connectivity makes possible.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Colombia Bogotá</dc:title>
  <dc:creator/>
  <dc:language>en</dc:language>
  <cp:keywords/>
  <dcterms:created xsi:type="dcterms:W3CDTF">2026-07-20T01:46:49Z</dcterms:created>
  <dcterms:modified xsi:type="dcterms:W3CDTF">2026-07-20T01:46:49Z</dcterms:modified>
</cp:coreProperties>
</file>

<file path=docProps/custom.xml><?xml version="1.0" encoding="utf-8"?>
<Properties xmlns="http://schemas.openxmlformats.org/officeDocument/2006/custom-properties" xmlns:vt="http://schemas.openxmlformats.org/officeDocument/2006/docPropsVTypes"/>
</file>