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Mumbai,</w:t>
      </w:r>
      <w:r>
        <w:t xml:space="preserve"> </w:t>
      </w:r>
      <w:r>
        <w:t xml:space="preserve">India</w:t>
      </w:r>
    </w:p>
    <w:bookmarkStart w:id="27" w:name="Xaeaa3615f70485aa4da3134663c96cbb47f53ff"/>
    <w:p>
      <w:pPr>
        <w:pStyle w:val="Heading1"/>
      </w:pPr>
      <w:r>
        <w:t xml:space="preserve">Personal Statement for Telecommunication Engineer Position</w:t>
      </w:r>
    </w:p>
    <w:p>
      <w:pPr>
        <w:pStyle w:val="FirstParagraph"/>
      </w:pPr>
      <w:r>
        <w:t xml:space="preserve">Submitted for Consideration in Mumbai, India</w:t>
      </w:r>
    </w:p>
    <w:bookmarkStart w:id="20" w:name="introduction-and-professional-aspiration"/>
    <w:p>
      <w:pPr>
        <w:pStyle w:val="Heading2"/>
      </w:pPr>
      <w:r>
        <w:t xml:space="preserve">Introduction and Professional Aspiration</w:t>
      </w:r>
    </w:p>
    <w:p>
      <w:pPr>
        <w:pStyle w:val="FirstParagraph"/>
      </w:pPr>
      <w:r>
        <w:t xml:space="preserve">I am writing this Personal Statement to express my profound enthusiasm for pursuing a career as a Telecommunication Engineer within India's most dynamic metropolis, Mumbai. Having dedicated seven years to advancing telecommunications infrastructure across diverse urban landscapes, I have developed a deep-seated commitment to building the robust communication networks that power modern society. Mumbai's unique position as India's financial capital and technological epicenter makes it the ideal environment for me to contribute my expertise while continuously evolving as a Telecommunication Engineer. My professional journey has been driven by the understanding that reliable connectivity is not merely technical infrastructure—it is the lifeblood of economic growth, social cohesion, and emergency response systems in a city where 20 million people depend on seamless communication daily.</w:t>
      </w:r>
    </w:p>
    <w:bookmarkEnd w:id="20"/>
    <w:bookmarkStart w:id="21" w:name="Xf491201ac4e1562aca343bacead8cddc05f13fa"/>
    <w:p>
      <w:pPr>
        <w:pStyle w:val="Heading2"/>
      </w:pPr>
      <w:r>
        <w:t xml:space="preserve">Academic Foundation and Technical Proficiency</w:t>
      </w:r>
    </w:p>
    <w:p>
      <w:pPr>
        <w:pStyle w:val="FirstParagraph"/>
      </w:pPr>
      <w:r>
        <w:t xml:space="preserve">My academic background at the Institute of Technology, Mumbai, where I earned my B.Tech in Electronics and Telecommunications (with honors), provided me with rigorous theoretical grounding. Courses like Wireless Communication Systems, Optical Fiber Networks, and Advanced Signal Processing were complemented by hands-on laboratory work at the institute's state-of-the-art telecom lab. This foundation proved invaluable during my subsequent role as a Junior Engineer at Reliance Jio Infrastructure in Mumbai's Andheri East campus, where I assisted in optimizing 5G network deployment across high-density commercial zones. I became proficient in industry-standard tools including Cisco Packet Tracer, MATLAB for signal analysis, and Ericsson OSS for network monitoring—skills directly applicable to Mumbai's complex urban telecom challenges.</w:t>
      </w:r>
    </w:p>
    <w:bookmarkEnd w:id="21"/>
    <w:bookmarkStart w:id="22" w:name="X8be921c96a5843128faf959250105ae9ac5f3fe"/>
    <w:p>
      <w:pPr>
        <w:pStyle w:val="Heading2"/>
      </w:pPr>
      <w:r>
        <w:t xml:space="preserve">Professional Experience in Mumbai's Telecom Ecosystem</w:t>
      </w:r>
    </w:p>
    <w:p>
      <w:pPr>
        <w:pStyle w:val="FirstParagraph"/>
      </w:pPr>
      <w:r>
        <w:t xml:space="preserve">My three-year tenure at Bharti Airtel's Mumbai Network Operations Center (NOC) immersed me in the realities of managing a network serving over 30 million subscribers across Maharashtra. I spearheaded a critical project to reduce latency in South Mumbai by redesigning cell tower handover protocols during peak hours, resulting in a 22% improvement in call success rates during rush hour commutes. This experience taught me how Mumbai's unique geography—concentrated high-rises, crowded markets like Crawford Market, and coastal interference patterns—demands hyper-localized network solutions. I also collaborated with the Municipal Corporation of Greater Mumbai to integrate telecom infrastructure into smart traffic management systems, demonstrating how a Telecommunication Engineer must collaborate beyond traditional boundaries to solve city-wide challenges.</w:t>
      </w:r>
    </w:p>
    <w:bookmarkEnd w:id="22"/>
    <w:bookmarkStart w:id="23" w:name="why-mumbai-the-urban-imperative"/>
    <w:p>
      <w:pPr>
        <w:pStyle w:val="Heading2"/>
      </w:pPr>
      <w:r>
        <w:t xml:space="preserve">Why Mumbai? The Urban Imperative</w:t>
      </w:r>
    </w:p>
    <w:p>
      <w:pPr>
        <w:pStyle w:val="FirstParagraph"/>
      </w:pPr>
      <w:r>
        <w:t xml:space="preserve">Mumbai is not just another market for me—it represents the ultimate proving ground for telecommunications innovation. As India's first city to implement citywide Wi-Fi hotspots (Mumbai Wi-Fi), and a pioneer in IoT-based public safety systems, Mumbai demands engineers who understand that connectivity must serve humanity, not merely exist as technology. I have witnessed firsthand how a single network outage during monsoon season can disrupt healthcare services at BMC hospitals and paralyze stock exchanges on Dalal Street. This is why I am committed to applying my skills specifically within India Mumbai's context: where every installation must consider cultural nuances (like accommodating religious festivals that cause temporary population surges), environmental factors (coastal corrosion affecting equipment), and the need for resilience against natural disasters. My Personal Statement reflects this deep contextual understanding—not as a generic engineer, but as one dedicated to Mumbai's specific needs.</w:t>
      </w:r>
    </w:p>
    <w:bookmarkEnd w:id="23"/>
    <w:bookmarkStart w:id="24" w:name="commitment-to-continuous-innovation"/>
    <w:p>
      <w:pPr>
        <w:pStyle w:val="Heading2"/>
      </w:pPr>
      <w:r>
        <w:t xml:space="preserve">Commitment to Continuous Innovation</w:t>
      </w:r>
    </w:p>
    <w:p>
      <w:pPr>
        <w:pStyle w:val="FirstParagraph"/>
      </w:pPr>
      <w:r>
        <w:t xml:space="preserve">I actively pursue cutting-edge developments relevant to India's telecom landscape. I recently completed a certification in 6G network architecture from IIT Bombay and participated in the Mumbai-based "Smart City Connectivity Challenge" where our team designed a low-cost mesh network for Chawls (traditional tenements) using recycled components. This project underscored my belief that sustainable telecommunication solutions must be accessible to all Mumbai residents, not just corporate districts. I also advocate for women in engineering through mentorship at the Women in Telecommunications Mumbai initiative, recognizing that diverse perspectives strengthen infrastructure resilience—a principle vital for a city as complex as India's largest metropolis.</w:t>
      </w:r>
    </w:p>
    <w:bookmarkEnd w:id="24"/>
    <w:bookmarkStart w:id="25" w:name="professional-values-and-future-vision"/>
    <w:p>
      <w:pPr>
        <w:pStyle w:val="Heading2"/>
      </w:pPr>
      <w:r>
        <w:t xml:space="preserve">Professional Values and Future Vision</w:t>
      </w:r>
    </w:p>
    <w:p>
      <w:pPr>
        <w:pStyle w:val="FirstParagraph"/>
      </w:pPr>
      <w:r>
        <w:t xml:space="preserve">As a Telecommunication Engineer, I operate by three core principles essential for Mumbai's advancement: reliability (networks must function during power outages), inclusivity (ensuring marginalized communities in Dharavi have equal access to digital services), and foresight (designing for 10 years of growth beyond current demands). My recent work optimizing fiber splicing techniques at the Navi Mumbai data hub reduced installation time by 35%, a methodology I now advocate for city-wide adoption. I am eager to bring this proactive mindset to your organization, contributing not just to maintenance, but to pioneering solutions that will define Mumbai's next digital decade.</w:t>
      </w:r>
    </w:p>
    <w:bookmarkEnd w:id="25"/>
    <w:bookmarkStart w:id="26" w:name="conclusion"/>
    <w:p>
      <w:pPr>
        <w:pStyle w:val="Heading2"/>
      </w:pPr>
      <w:r>
        <w:t xml:space="preserve">Conclusion</w:t>
      </w:r>
    </w:p>
    <w:p>
      <w:pPr>
        <w:pStyle w:val="FirstParagraph"/>
      </w:pPr>
      <w:r>
        <w:t xml:space="preserve">In a city where the pulse of India's economy and innovation beats strongest, I see my role as more than an engineer—I am a facilitator of progress. My journey has prepared me to tackle Mumbai's unique telecommunications challenges with both technical precision and human-centered empathy. I am not merely seeking employment; I am committing to be part of Mumbai’s connectivity evolution, ensuring that every resident, business owner, and emergency responder experiences the transformative power of seamless communication. As a dedicated Telecommunication Engineer with proven results in India Mumbai's demanding ecosystem, I stand ready to contribute my skills toward building a more connected, resilient city. Thank you for considering this Personal Statement—a testament to my unwavering commitment to Mumbai’s digital future.</w:t>
      </w:r>
    </w:p>
    <w:p>
      <w:pPr>
        <w:pStyle w:val="BodyText"/>
      </w:pPr>
      <w:r>
        <w:t xml:space="preserve">Sincerely,</w:t>
      </w:r>
      <w:r>
        <w:br/>
      </w:r>
      <w:r>
        <w:rPr>
          <w:bCs/>
          <w:b/>
        </w:rPr>
        <w:t xml:space="preserve">Arjun Desai</w:t>
      </w:r>
      <w:r>
        <w:br/>
      </w:r>
      <w:r>
        <w:t xml:space="preserve">Telecommunication Engineer</w:t>
      </w:r>
      <w:r>
        <w:br/>
      </w:r>
      <w:r>
        <w:t xml:space="preserve">Mumbai, Maharashtra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 Mumbai, India</dc:title>
  <dc:creator/>
  <dc:language>en</dc:language>
  <cp:keywords/>
  <dcterms:created xsi:type="dcterms:W3CDTF">2026-04-29T01:45:03Z</dcterms:created>
  <dcterms:modified xsi:type="dcterms:W3CDTF">2026-04-29T01:45:03Z</dcterms:modified>
</cp:coreProperties>
</file>

<file path=docProps/custom.xml><?xml version="1.0" encoding="utf-8"?>
<Properties xmlns="http://schemas.openxmlformats.org/officeDocument/2006/custom-properties" xmlns:vt="http://schemas.openxmlformats.org/officeDocument/2006/docPropsVTypes"/>
</file>