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aeaa3615f70485aa4da3134663c96cbb47f53ff"/>
    <w:p>
      <w:pPr>
        <w:pStyle w:val="Heading1"/>
      </w:pPr>
      <w:r>
        <w:t xml:space="preserve">Personal Statement for Telecommunication Engineer Position</w:t>
      </w:r>
    </w:p>
    <w:p>
      <w:pPr>
        <w:pStyle w:val="FirstParagraph"/>
      </w:pPr>
      <w:r>
        <w:t xml:space="preserve">As a dedicated and innovative Telecommunication Engineer with five years of progressive experience in designing and optimizing complex network infrastructures, I am writing to express my profound enthusiasm for contributing to Israel's cutting-edge telecommunications landscape in Tel Aviv. This Personal Statement articulates my professional journey, technical expertise, and unwavering commitment to advancing the field within one of the world's most dynamic tech ecosystems.</w:t>
      </w:r>
    </w:p>
    <w:bookmarkStart w:id="20" w:name="Xd3568a49d5d5d99faf65e0718ebaa6e9e22cd3f"/>
    <w:p>
      <w:pPr>
        <w:pStyle w:val="Heading2"/>
      </w:pPr>
      <w:r>
        <w:t xml:space="preserve">Educational Foundation and Technical Expertise</w:t>
      </w:r>
    </w:p>
    <w:p>
      <w:pPr>
        <w:pStyle w:val="FirstParagraph"/>
      </w:pPr>
      <w:r>
        <w:t xml:space="preserve">My academic background includes a Master's degree in Telecommunications Engineering from the Technion – Israel Institute of Technology, where I specialized in 5G network architecture and optical fiber transmission systems. This rigorous program immersed me in the theoretical foundations that underpin modern communication networks while emphasizing practical application—a philosophy I've carried throughout my career. During my studies, I led a capstone project developing a low-latency mesh network solution for rural connectivity, which earned recognition from the Israeli Ministry of Communications for its potential to bridge digital divides. My technical proficiency spans end-to-end network design (including SDN/NFV implementations), spectrum management, and advanced signal processing techniques—all honed through hands-on work with industry-standard tools like Cisco IOS, MATLAB, and Wireshark.</w:t>
      </w:r>
    </w:p>
    <w:bookmarkEnd w:id="20"/>
    <w:bookmarkStart w:id="21" w:name="X730247fe6c3f74b14f1fd408817b847f2804271"/>
    <w:p>
      <w:pPr>
        <w:pStyle w:val="Heading2"/>
      </w:pPr>
      <w:r>
        <w:t xml:space="preserve">Professional Experience in Global Telecommunications</w:t>
      </w:r>
    </w:p>
    <w:p>
      <w:pPr>
        <w:pStyle w:val="FirstParagraph"/>
      </w:pPr>
      <w:r>
        <w:t xml:space="preserve">My professional journey began at a multinational telecom provider in Berlin, where I engineered a fiber-optic backbone upgrade for a metropolitan network serving over 1.2 million users. This project required meticulous planning to minimize service disruption while increasing bandwidth capacity by 400%. I spearheaded the integration of AI-driven predictive maintenance systems that reduced network downtime by 35%—a solution later adopted as a company benchmark. Subsequently, as a Senior Telecommunication Engineer at an Israeli startup (based in Tel Aviv), I contributed to the deployment of Israel's first private 5G network for industrial IoT applications. Here, I designed and managed the end-to-end implementation from spectrum allocation through edge computing integration, ensuring compliance with Israel's Communications Authority regulations while optimizing for enterprise client requirements.</w:t>
      </w:r>
    </w:p>
    <w:p>
      <w:pPr>
        <w:pStyle w:val="BodyText"/>
      </w:pPr>
      <w:r>
        <w:t xml:space="preserve">These experiences cultivated my ability to navigate complex technical landscapes under tight deadlines—a critical skill in Israel Tel Aviv's fast-paced innovation environment. I've successfully led cross-functional teams of 12+ engineers across multiple time zones, resolving critical outages during high-stakes events like the 2023 Tel Aviv Tech Conference. My approach combines rigorous data analysis with pragmatic problem-solving: for instance, when optimizing a carrier-grade VoIP system, I identified and resolved a latency bottleneck through protocol-level adjustments that improved call quality metrics by 60% without requiring hardware upgrades.</w:t>
      </w:r>
    </w:p>
    <w:bookmarkEnd w:id="21"/>
    <w:bookmarkStart w:id="22" w:name="X8c5d97932022f00379dd023db499a098d1f9018"/>
    <w:p>
      <w:pPr>
        <w:pStyle w:val="Heading2"/>
      </w:pPr>
      <w:r>
        <w:t xml:space="preserve">Alignment with Israel Tel Aviv's Telecommunications Vision</w:t>
      </w:r>
    </w:p>
    <w:p>
      <w:pPr>
        <w:pStyle w:val="FirstParagraph"/>
      </w:pPr>
      <w:r>
        <w:t xml:space="preserve">What draws me specifically to Israel Tel Aviv is the city's unparalleled status as a global tech capital where telecommunications innovation converges with societal impact. Having lived and worked here for two years, I've witnessed firsthand how Israeli telcos like Cellcom and Bezeq drive breakthroughs in areas critical to Israel's national security and economic growth—such as secure satellite communication networks for emergency response systems (a project I contributed to as a consultant). The Israeli government's strategic investments in 6G research through initiatives like the Tel Aviv University-Industry Collaboration Hub resonate deeply with my professional ethos. I'm eager to contribute to projects where telecommunications directly enhances public safety, healthcare accessibility, and economic resilience—values that define Israel's technological identity.</w:t>
      </w:r>
    </w:p>
    <w:p>
      <w:pPr>
        <w:pStyle w:val="BodyText"/>
      </w:pPr>
      <w:r>
        <w:t xml:space="preserve">Moreover, I've actively engaged with Tel Aviv's tech community through Meetups on "Next-Gen Network Security" at The Hive (Tel Aviv), where I presented a case study on mitigating DDoS attacks in 5G networks. This immersion has solidified my understanding of local industry challenges: the urgent need for energy-efficient network solutions amid Israel's rapid urbanization, and the demand for scalable infrastructure supporting burgeoning startup ecosystems like those surrounding Ha'Pisgah Street. My fluency in Hebrew (B2 level) and experience navigating Israel's regulatory environment—gained through partnerships with the Ministry of Communications—position me to collaborate effectively within local teams.</w:t>
      </w:r>
    </w:p>
    <w:bookmarkEnd w:id="22"/>
    <w:bookmarkStart w:id="23" w:name="commitment-to-continuous-innovation"/>
    <w:p>
      <w:pPr>
        <w:pStyle w:val="Heading2"/>
      </w:pPr>
      <w:r>
        <w:t xml:space="preserve">Commitment to Continuous Innovation</w:t>
      </w:r>
    </w:p>
    <w:p>
      <w:pPr>
        <w:pStyle w:val="FirstParagraph"/>
      </w:pPr>
      <w:r>
        <w:t xml:space="preserve">Telecommunications is not merely my profession—it's a calling that demands perpetual learning. I maintain certifications in Cisco CCNP and AWS Cloud Practitioner, and recently completed a specialized course on AI in Network Optimization at Tel Aviv University. My professional philosophy centers on the belief that exceptional engineering must serve human needs: during the 2023 Israel-Palestine conflict, I volunteered with a nonprofit to restore communication networks for displaced communities in Netanya, applying emergency telecommunication protocols developed during my studies. This experience reinforced that our work transcends technical execution—it's about preserving connections when they matter most.</w:t>
      </w:r>
    </w:p>
    <w:bookmarkEnd w:id="23"/>
    <w:bookmarkStart w:id="24" w:name="X8cce4e8e3707958a1be7e68279cfd37eefe8e4d"/>
    <w:p>
      <w:pPr>
        <w:pStyle w:val="Heading2"/>
      </w:pPr>
      <w:r>
        <w:t xml:space="preserve">Conclusion: A Purposeful Contribution to Israel Tel Aviv</w:t>
      </w:r>
    </w:p>
    <w:p>
      <w:pPr>
        <w:pStyle w:val="FirstParagraph"/>
      </w:pPr>
      <w:r>
        <w:t xml:space="preserve">As a Telecommunication Engineer, I thrive at the intersection of technical precision and societal impact—exactly where Israel Tel Aviv's technology sector excels. My unique blend of international experience, deep technical skills, and authentic connection to this ecosystem positions me not just to meet expectations but to elevate them. I am ready to apply my expertise in network design, optimization, and innovative problem-solving toward advancing your organization's mission while contributing meaningfully to Israel's position as a global telecommunications leader.</w:t>
      </w:r>
    </w:p>
    <w:p>
      <w:pPr>
        <w:pStyle w:val="BodyText"/>
      </w:pPr>
      <w:r>
        <w:t xml:space="preserve">My goal is clear: To become an integral part of Tel Aviv's next technological chapter, where every fiber strand we deploy and every protocol we optimize strengthens the foundation for Israel's digital future. I am eager to bring my passion, skills, and proven results to your team in Israel Tel Aviv—where innovation isn't just possible; it's a way of life.</w:t>
      </w:r>
    </w:p>
    <w:p>
      <w:pPr>
        <w:pStyle w:val="BodyText"/>
      </w:pPr>
      <w:r>
        <w:t xml:space="preserve">Sincerely,</w:t>
      </w:r>
      <w:r>
        <w:br/>
      </w:r>
      <w:r>
        <w:t xml:space="preserve">Michael Cohen</w:t>
      </w:r>
      <w:r>
        <w:br/>
      </w:r>
      <w:r>
        <w:t xml:space="preserve">Telecommunication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Israel Tel Aviv</dc:title>
  <dc:creator/>
  <dc:language>en</dc:language>
  <cp:keywords/>
  <dcterms:created xsi:type="dcterms:W3CDTF">2025-12-08T00:54:02Z</dcterms:created>
  <dcterms:modified xsi:type="dcterms:W3CDTF">2025-12-08T00:54:02Z</dcterms:modified>
</cp:coreProperties>
</file>

<file path=docProps/custom.xml><?xml version="1.0" encoding="utf-8"?>
<Properties xmlns="http://schemas.openxmlformats.org/officeDocument/2006/custom-properties" xmlns:vt="http://schemas.openxmlformats.org/officeDocument/2006/docPropsVTypes"/>
</file>