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Telecommunication Engineer with five years of specialized experience in network infrastructure development, I am writing to express my enthusiastic interest in contributing to Myanmar's rapidly evolving telecommunications landscape, particularly within the dynamic urban environment of Yangon. This Personal Statement serves as a comprehensive overview of my professional journey, technical expertise, and unwavering commitment to advancing connectivity solutions that empower communities across Myanmar Yangon.</w:t>
      </w:r>
    </w:p>
    <w:p>
      <w:pPr>
        <w:pStyle w:val="BodyText"/>
      </w:pPr>
      <w:r>
        <w:t xml:space="preserve">My academic foundation began with a Bachelor's degree in Telecommunications Engineering from the Institute of Technology (Yangon), where I graduated with honors while conducting research on mobile network optimization for dense urban environments. This critical study, conducted specifically within Yangon's infrastructure constraints, revealed how strategic network planning could bridge digital divides in developing metropolises. My thesis on "Cell Site Placement Optimization for Yangon's High-Density Residential Zones" directly addressed the unique challenges of Myanmar Yangon—where geographic barriers like the Ayeyarwady River and historical city layouts necessitate innovative engineering approaches. This early focus on Myanmar's specific context cemented my career path.</w:t>
      </w:r>
    </w:p>
    <w:p>
      <w:pPr>
        <w:pStyle w:val="BodyText"/>
      </w:pPr>
      <w:r>
        <w:t xml:space="preserve">Professionally, I have spent four years as a Network Design Engineer at MPT (Myanma Posts and Telecommunications), working extensively across Yangon's telecom ecosystem. My responsibilities included leading the rollout of 4G LTE infrastructure in downtown Yangon, where I managed a team of seven engineers to deploy 32 new base stations across Mandalay Road and Sule Pagoda areas—regions previously underserved due to complex urban topography. This project required meticulous coordination with municipal authorities, cultural heritage preservation teams (to avoid interference with historic sites), and community leaders, resulting in a 40% increase in network coverage for over 250,000 residents within six months. I also implemented predictive analytics models using Python and MATLAB to forecast traffic patterns during Yangon's monsoon season, preventing service degradation during peak rainfall periods when network failures typically surged by 65%.</w:t>
      </w:r>
    </w:p>
    <w:p>
      <w:pPr>
        <w:pStyle w:val="BodyText"/>
      </w:pPr>
      <w:r>
        <w:t xml:space="preserve">Beyond technical execution, I prioritize culturally intelligent engineering solutions. During a recent project in Bahan Township, I discovered that traditional Burmese home layouts—often featuring central courtyards with limited roof access—required customized antenna installations to avoid disrupting family living spaces. This led me to develop a low-profile mounting system using locally sourced materials, which reduced installation time by 30% and earned commendation from the Yangon City Development Committee. Such experiences have taught me that successful Telecommunication Engineering in Myanmar Yangon demands not just technical proficiency but deep respect for local customs and environmental realities.</w:t>
      </w:r>
    </w:p>
    <w:p>
      <w:pPr>
        <w:pStyle w:val="BodyText"/>
      </w:pPr>
      <w:r>
        <w:t xml:space="preserve">My skill set is meticulously aligned with Myanmar's current telecom priorities. I possess advanced certification in LTE/5G network design (Ericsson Certified) and hands-on expertise with Huawei equipment—a critical asset as Yangon transitions toward next-generation infrastructure. I've also mastered spectrum management protocols essential for Myanmar's fragmented regulatory environment, having successfully coordinated spectrum auctions for the Ministry of Transport and Communications in 2022. Additionally, I bring proficiency in network security frameworks to combat rising cyber threats targeting Yangon's growing e-commerce sector—a concern my recent project with Wave Money addressed through encrypted backhaul solutions.</w:t>
      </w:r>
    </w:p>
    <w:p>
      <w:pPr>
        <w:pStyle w:val="BodyText"/>
      </w:pPr>
      <w:r>
        <w:t xml:space="preserve">What fundamentally drives me is Myanmar Yangon's transformative potential. Having witnessed firsthand how mobile banking and telehealth services revolutionized healthcare access in Kyauktada Township during the pandemic, I understand that connectivity is the cornerstone of national development. In a city where 78% of households now own smartphones (per 2023 Ministry data), but only 45% have reliable high-speed internet access outside central business districts, my mission as a Telecommunication Engineer is to build bridges—not just towers. I am particularly passionate about extending fiber-optic networks to underserved areas like Kaba Aye and Dagon Township, where digital literacy programs could unlock economic opportunities for thousands of micro-entrepreneurs.</w:t>
      </w:r>
    </w:p>
    <w:p>
      <w:pPr>
        <w:pStyle w:val="BodyText"/>
      </w:pPr>
      <w:r>
        <w:t xml:space="preserve">I recognize that Myanmar Yangon's telecommunications growth faces unique challenges: balancing rapid expansion with heritage preservation, navigating regulatory complexities, and ensuring affordability for low-income residents. My proposed solution centers on "Phased Community Integration" model—where infrastructure deployment occurs in synchronized stages with local community workshops (e.g., training programs for youth as network technicians). This approach has already proven effective in my previous project at Pabedan Market, where community-led maintenance reduced operational costs by 25% while fostering digital inclusion.</w:t>
      </w:r>
    </w:p>
    <w:p>
      <w:pPr>
        <w:pStyle w:val="BodyText"/>
      </w:pPr>
      <w:r>
        <w:t xml:space="preserve">Looking ahead, I envision myself as a leader in Myanmar Yangon's smart city initiative. My long-term goal is to establish a regional innovation hub focused on sustainable telecom solutions—such as solar-powered base stations for rural-urban fringe communities and AI-driven network optimization for flood-prone areas near the Yangon River. I am committed to mentoring local talent through partnerships with institutions like YU (Yangon University) and will champion gender diversity in engineering by creating internship pathways for women at my proposed hub, addressing the current 82% male dominance in Myanmar's telecom workforce.</w:t>
      </w:r>
    </w:p>
    <w:p>
      <w:pPr>
        <w:pStyle w:val="BodyText"/>
      </w:pPr>
      <w:r>
        <w:t xml:space="preserve">This Personal Statement embodies my professional identity as a Telecommunication Engineer who views Yangon not merely as a market but as a community I am privileged to serve. My technical acumen, culturally rooted problem-solving approach, and unwavering dedication to Myanmar's digital advancement position me to significantly contribute to the city's connectivity revolution. I am eager to bring my expertise in network architecture, community engagement, and sustainable infrastructure development directly to Yangon’s most pressing telecommunications challenges—transforming the way 10 million people connect, collaborate, and thrive in Southeast Asia’s fastest-growing metropolis.</w:t>
      </w:r>
    </w:p>
    <w:p>
      <w:pPr>
        <w:pStyle w:val="BodyText"/>
      </w:pPr>
      <w:r>
        <w:t xml:space="preserve">— With sincere dedication to Myanmar Yangon's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dc:title>
  <dc:creator/>
  <dc:language>en</dc:language>
  <cp:keywords/>
  <dcterms:created xsi:type="dcterms:W3CDTF">2026-04-21T05:58:50Z</dcterms:created>
  <dcterms:modified xsi:type="dcterms:W3CDTF">2026-04-21T05:58:50Z</dcterms:modified>
</cp:coreProperties>
</file>

<file path=docProps/custom.xml><?xml version="1.0" encoding="utf-8"?>
<Properties xmlns="http://schemas.openxmlformats.org/officeDocument/2006/custom-properties" xmlns:vt="http://schemas.openxmlformats.org/officeDocument/2006/docPropsVTypes"/>
</file>