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Russia</w:t>
      </w:r>
      <w:r>
        <w:t xml:space="preserve"> </w:t>
      </w:r>
      <w:r>
        <w:t xml:space="preserve">Moscow</w:t>
      </w:r>
    </w:p>
    <w:bookmarkStart w:id="20" w:name="X2f1da8cbc6740e549473482ef884e8a03871dd7"/>
    <w:p>
      <w:pPr>
        <w:pStyle w:val="Heading1"/>
      </w:pPr>
      <w:r>
        <w:t xml:space="preserve">Personal Statement: Aspiring Telecommunication Engineer Committed to Advancing Russia Moscow's Digital Infrastructure</w:t>
      </w:r>
    </w:p>
    <w:p>
      <w:pPr>
        <w:pStyle w:val="FirstParagraph"/>
      </w:pPr>
      <w:r>
        <w:t xml:space="preserve">As I prepare to submit this Personal Statement for a Telecommunication Engineer position within the dynamic landscape of Russia Moscow, I am compelled to articulate my unwavering dedication to shaping the future of communications technology in one of the world’s most strategically significant urban centers. My career path has been meticulously aligned with the evolving demands of modern telecommunications, and I am now poised to contribute my expertise directly to Moscow’s ambitious digital transformation goals. The city’s role as a global hub for innovation, coupled with its unique infrastructural challenges and opportunities within Russia's broader technological ecosystem, presents the ideal environment for me to apply my skills and drive meaningful progress.</w:t>
      </w:r>
    </w:p>
    <w:p>
      <w:pPr>
        <w:pStyle w:val="BodyText"/>
      </w:pPr>
      <w:r>
        <w:t xml:space="preserve">My academic foundation in Telecommunications Engineering from [University Name] provided me with rigorous training in network architecture, signal processing, wireless systems (including 4G/5G), fiber optics, and protocol standards. This was complemented by hands-on experience during internships at [Relevant Company/Project], where I contributed to optimizing LTE network performance across urban environments – a skillset directly transferable to the complex density of Moscow’s metropolitan area. I developed a deep understanding of how theoretical principles translate into real-world solutions, particularly in managing interference, ensuring seamless connectivity for high-density populations, and integrating legacy systems with emerging technologies. My technical proficiency extends to key tools like MATLAB for network simulation, Cisco IOS for router configuration, and GIS mapping for infrastructure planning – all critical assets when designing resilient networks across Moscow’s vast and diverse geography.</w:t>
      </w:r>
    </w:p>
    <w:p>
      <w:pPr>
        <w:pStyle w:val="BodyText"/>
      </w:pPr>
      <w:r>
        <w:t xml:space="preserve">Over the past [Number] years working as a Telecommunication Engineer in [Previous Location/Country], I have successfully managed projects that demanded both technical precision and cultural agility. A significant project involved the deployment of a fiber-optic backbone for a major financial district in [City], requiring meticulous coordination with municipal authorities, utility companies, and diverse engineering teams to navigate permitting processes and minimize disruption – an experience that honed my ability to operate effectively within complex regulatory frameworks. This directly resonates with the environment I anticipate in Russia Moscow, where navigating Roskomnadzor regulations and collaborating with state-owned entities like Rostelecom or MTS is paramount. I understand that telecommunications success in Moscow isn't merely about technology; it's about understanding local needs, adapting to bureaucratic realities, and building trust within the community – skills I have actively cultivated.</w:t>
      </w:r>
    </w:p>
    <w:p>
      <w:pPr>
        <w:pStyle w:val="BodyText"/>
      </w:pPr>
      <w:r>
        <w:t xml:space="preserve">What drives my specific interest in contributing to Russia Moscow as a Telecommunication Engineer is not just the scale of opportunity, but the profound impact such work has on society. Moscow’s vision for becoming a leading Smart City, supported by initiatives like "Digital Economy" and investments in high-speed broadband access across all districts, requires engineers who grasp both the technical intricacies and the human element. I am deeply impressed by projects such as Rostelecom's fiber rollout into suburban areas of Moscow, which are critical for bridging the digital divide. My goal is to contribute to similar initiatives, designing networks that prioritize not only speed and reliability but also accessibility, security (a non-negotiable in today’s landscape), and sustainability – ensuring Moscow’s connectivity serves all its citizens effectively. I am eager to apply my experience in network optimization and project management specifically within the unique context of a global metropolis like Moscow, where demand for robust infrastructure is relentless.</w:t>
      </w:r>
    </w:p>
    <w:p>
      <w:pPr>
        <w:pStyle w:val="BodyText"/>
      </w:pPr>
      <w:r>
        <w:t xml:space="preserve">Furthermore, I have actively prepared for the cultural and professional environment of Russia Moscow. I have studied Russian business etiquette, engaged with local industry publications focusing on telecom developments in Russia, and am committed to learning the language to enhance collaboration with colleagues and stakeholders. I recognize that success here requires more than technical skill; it demands respect for local practices, an understanding of Moscow's specific urban challenges (from historical infrastructure constraints to modern high-rise density), and a genuine commitment to contributing positively to the Russian technological ecosystem. This Personal Statement is not merely an application; it is a declaration of my intent to become a valued member of Moscow's engineering community.</w:t>
      </w:r>
    </w:p>
    <w:p>
      <w:pPr>
        <w:pStyle w:val="BodyText"/>
      </w:pPr>
      <w:r>
        <w:t xml:space="preserve">The current momentum in Russia's telecommunications sector, particularly within Moscow, is unprecedented. The push for 5G nationwide coverage, the expansion of IoT applications for smart utilities and transport, and the critical need for resilient infrastructure capable of handling massive data flows all converge in this city. As a dedicated Telecommunication Engineer with a proven track record in designing and deploying scalable networks under demanding conditions, I am confident I can immediately add value to your team. My objective is clear: to leverage my expertise in network design, implementation, and optimization to help build the next generation of telecommunications infrastructure that powers Moscow’s future – one that is faster, smarter, more secure, and more inclusive.</w:t>
      </w:r>
    </w:p>
    <w:p>
      <w:pPr>
        <w:pStyle w:val="BodyText"/>
      </w:pPr>
      <w:r>
        <w:t xml:space="preserve">I am enthusiastic about the prospect of bringing my skills to Russia Moscow. I am ready to embrace the challenges and opportunities inherent in this vibrant city's digital evolution. This is where I see the most significant potential for my career as a Telecommunication Engineer – not just to work, but to make a tangible difference in connecting one of the world’s great cities for generations to come. Thank you for considering this Personal Statement and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Russia Moscow</dc:title>
  <dc:creator/>
  <dc:language>en</dc:language>
  <cp:keywords/>
  <dcterms:created xsi:type="dcterms:W3CDTF">2026-07-19T21:37:24Z</dcterms:created>
  <dcterms:modified xsi:type="dcterms:W3CDTF">2026-07-19T21:37:24Z</dcterms:modified>
</cp:coreProperties>
</file>

<file path=docProps/custom.xml><?xml version="1.0" encoding="utf-8"?>
<Properties xmlns="http://schemas.openxmlformats.org/officeDocument/2006/custom-properties" xmlns:vt="http://schemas.openxmlformats.org/officeDocument/2006/docPropsVTypes"/>
</file>