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w:t>
      </w:r>
      <w:r>
        <w:t xml:space="preserve"> </w:t>
      </w:r>
      <w:r>
        <w:t xml:space="preserve">Telecommunication</w:t>
      </w:r>
      <w:r>
        <w:t xml:space="preserve"> </w:t>
      </w:r>
      <w:r>
        <w:t xml:space="preserve">Engineer</w:t>
      </w:r>
      <w:r>
        <w:t xml:space="preserve"> </w:t>
      </w:r>
      <w:r>
        <w:t xml:space="preserve">for</w:t>
      </w:r>
      <w:r>
        <w:t xml:space="preserve"> </w:t>
      </w:r>
      <w:r>
        <w:t xml:space="preserve">Riyadh,</w:t>
      </w:r>
      <w:r>
        <w:t xml:space="preserve"> </w:t>
      </w:r>
      <w:r>
        <w:t xml:space="preserve">Saudi</w:t>
      </w:r>
      <w:r>
        <w:t xml:space="preserve"> </w:t>
      </w:r>
      <w:r>
        <w:t xml:space="preserve">Arabia</w:t>
      </w:r>
    </w:p>
    <w:bookmarkStart w:id="20" w:name="Xe84ab51c28c08295fd0815d2a7e816e6c0e9252"/>
    <w:p>
      <w:pPr>
        <w:pStyle w:val="Heading1"/>
      </w:pPr>
      <w:r>
        <w:t xml:space="preserve">Personal Statement: Aspiring Telecommunication Engineer Dedicated to Advancing Saudi Arabia's Digital Horizon in Riyadh</w:t>
      </w:r>
    </w:p>
    <w:p>
      <w:pPr>
        <w:pStyle w:val="FirstParagraph"/>
      </w:pPr>
      <w:r>
        <w:t xml:space="preserve">With unwavering dedication to the evolution of telecommunications infrastructure and a profound commitment to contributing to the transformative vision of Saudi Arabia, I present this Personal Statement as a testament to my professional journey and aspirations. My career path has been meticulously aligned with the dynamic demands of modern telecommunication engineering, with a singular focus on delivering cutting-edge solutions tailored for the unique landscape of Riyadh, Saudi Arabia. As a highly skilled Telecommunication Engineer poised to integrate seamlessly into Riyadh's burgeoning technology ecosystem, I am eager to leverage my expertise in network design, deployment, and optimization to support the Kingdom’s ambitious digital transformation goals under Vision 2030.</w:t>
      </w:r>
    </w:p>
    <w:p>
      <w:pPr>
        <w:pStyle w:val="BodyText"/>
      </w:pPr>
      <w:r>
        <w:t xml:space="preserve">Riyadh stands at the epicenter of Saudi Arabia’s technological renaissance—a city where smart infrastructure initiatives like King Abdullah Financial District (KAFD), Qiddiya Entertainment City, and the National Broadband Plan are redefining connectivity standards. Having closely followed these developments, I recognize that Riyadh's success as a global digital hub hinges on robust, secure, and scalable telecommunication networks. My academic foundation in Telecommunications Engineering from [University Name], complemented by industry certifications (including CCNA, Cisco Certified Network Professional (CCNP), and 5G Fundamentals), has equipped me with the technical acumen to design systems that meet the rigorous demands of a city like Riyadh. I have hands-on experience in deploying fiber-optic backbones, optimizing 4G/5G radio access networks (RAN), and implementing IoT solutions for smart city applications—skills directly transferable to Riyadh’s infrastructure projects.</w:t>
      </w:r>
    </w:p>
    <w:p>
      <w:pPr>
        <w:pStyle w:val="BodyText"/>
      </w:pPr>
      <w:r>
        <w:t xml:space="preserve">During my tenure at [Previous Company/Project Name], I spearheaded a critical project enhancing network resilience in a high-density urban environment, reducing latency by 35% and improving uptime to 99.98%. This experience taught me the paramount importance of anticipating challenges specific to rapidly growing cities like Riyadh—where population density, extreme weather conditions, and cultural priorities necessitate adaptable engineering solutions. For instance, I designed a network architecture incorporating AI-driven traffic management to handle the surge in data demand during Eid holidays and major events at venues such as Riyadh Season. This project underscored my ability to merge technical precision with deep contextual awareness—a skill I am eager to apply while serving Saudi Arabia’s most advanced urban landscape.</w:t>
      </w:r>
    </w:p>
    <w:p>
      <w:pPr>
        <w:pStyle w:val="BodyText"/>
      </w:pPr>
      <w:r>
        <w:t xml:space="preserve">What distinguishes me is not merely my technical proficiency, but my cultural sensitivity and commitment to aligning with Saudi values. I have actively engaged in understanding the Kingdom’s strategic priorities: from STC’s (Saudi Telecom Company) nationwide 5G rollout to the Ministry of Communication and Information Technology’s focus on cybersecurity for critical infrastructure. I have studied Saudi Arabia’s National Strategy for Data and AI, recognizing that future networks must prioritize data sovereignty and user privacy—principles deeply embedded in my engineering methodology. Moreover, I am currently advancing my proficiency in Arabic to better collaborate with local teams and stakeholders across Riyadh, ensuring seamless communication during project execution from the initial planning phase to post-deployment support.</w:t>
      </w:r>
    </w:p>
    <w:p>
      <w:pPr>
        <w:pStyle w:val="BodyText"/>
      </w:pPr>
      <w:r>
        <w:t xml:space="preserve">Riyadh’s evolution as a smart city leader presents an unparalleled opportunity for a Telecommunication Engineer to shape the future. I am particularly inspired by initiatives such as Riyadh Smart City Framework, which integrates transportation, healthcare, and energy management through unified connectivity. My previous work on deploying low-latency networks for autonomous vehicle trials in [Another City/Project] directly aligns with Riyadh’s goals for intelligent mobility solutions. I am confident that my expertise in edge computing integration, spectrum management, and network virtualization (NFV/SDN) will enable me to contribute meaningfully to projects like the Riyadh Metro’s communication systems or the expansion of fiber-to-the-home (FTTH) networks across new residential communities.</w:t>
      </w:r>
    </w:p>
    <w:p>
      <w:pPr>
        <w:pStyle w:val="BodyText"/>
      </w:pPr>
      <w:r>
        <w:t xml:space="preserve">Furthermore, I am acutely aware of the Saudi government’s emphasis on localization and national talent development through programs like Nitaqat. As a foreign engineer seeking to contribute long-term, I am committed to mentoring local technicians and sharing knowledge within Riyadh’s engineering community. I aim not only to build networks but also to empower Saudi Arabia’s next generation of telecommunication professionals—a vision that resonates with the Kingdom’s commitment to sustainable growth.</w:t>
      </w:r>
    </w:p>
    <w:p>
      <w:pPr>
        <w:pStyle w:val="BodyText"/>
      </w:pPr>
      <w:r>
        <w:t xml:space="preserve">My professional ethos is defined by integrity, innovation, and an unyielding focus on excellence—values that mirror Saudi Arabia’s national aspirations. In Riyadh, where every tower and fiber strand contributes to a legacy of progress, I seek not just employment but a partnership in nation-building. The opportunity to serve as a Telecommunication Engineer within Saudi Arabia’s capital would allow me to translate theoretical knowledge into tangible impact: enabling businesses to thrive, enhancing public services through digital platforms, and ensuring that Riyadh remains at the forefront of global connectivity.</w:t>
      </w:r>
    </w:p>
    <w:p>
      <w:pPr>
        <w:pStyle w:val="BodyText"/>
      </w:pPr>
      <w:r>
        <w:t xml:space="preserve">As I prepare to bring my skills and passion to the heart of Saudi Arabia’s technological revolution in Riyadh, I am certain that my technical expertise, cultural adaptability, and alignment with Vision 2030 will make me a valuable asset. I am ready to embrace the challenges of designing networks that are not only technologically advanced but also deeply rooted in the needs of Riyadh’s people and its vision for tomorrow. This Personal Statement is more than an application; it is a promise to invest my career in elevating Saudi Arabia’s digital future, one circuit at a time.</w:t>
      </w:r>
    </w:p>
    <w:p>
      <w:pPr>
        <w:pStyle w:val="BodyText"/>
      </w:pPr>
      <w:r>
        <w:t xml:space="preserve">Thank you for considering my application. I look forward to contributing to the dynamic telecommunication landscape of Riyadh and supporting Saudi Arabia’s journey toward becoming a global leader in innovation.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 Telecommunication Engineer for Riyadh, Saudi Arabia</dc:title>
  <dc:creator/>
  <dc:language>en</dc:language>
  <cp:keywords/>
  <dcterms:created xsi:type="dcterms:W3CDTF">2025-12-07T19:55:35Z</dcterms:created>
  <dcterms:modified xsi:type="dcterms:W3CDTF">2025-12-07T19:55:35Z</dcterms:modified>
</cp:coreProperties>
</file>

<file path=docProps/custom.xml><?xml version="1.0" encoding="utf-8"?>
<Properties xmlns="http://schemas.openxmlformats.org/officeDocument/2006/custom-properties" xmlns:vt="http://schemas.openxmlformats.org/officeDocument/2006/docPropsVTypes"/>
</file>