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5f67be77cfa78c78533b83fc3a3fdf72c4ca5a5"/>
    <w:p>
      <w:pPr>
        <w:pStyle w:val="Heading1"/>
      </w:pPr>
      <w:r>
        <w:t xml:space="preserve">Personal Statement: A Visionary Telecommunication Engineer Eager to Contribute to South Korea's Digital Future in Seoul</w:t>
      </w:r>
    </w:p>
    <w:p>
      <w:pPr>
        <w:pStyle w:val="FirstParagraph"/>
      </w:pPr>
      <w:r>
        <w:t xml:space="preserve">From a young age, I have been captivated by the invisible threads of communication that bind humanity—transmitting voice, data, and innovation across vast distances. This fascination crystallized into a lifelong commitment to becoming a Telecommunication Engineer dedicated to building the infrastructure of tomorrow. As I prepare to embark on my professional journey in South Korea Seoul, this</w:t>
      </w:r>
      <w:r>
        <w:t xml:space="preserve"> </w:t>
      </w:r>
      <w:r>
        <w:rPr>
          <w:bCs/>
          <w:b/>
        </w:rPr>
        <w:t xml:space="preserve">Personal Statement</w:t>
      </w:r>
      <w:r>
        <w:t xml:space="preserve"> </w:t>
      </w:r>
      <w:r>
        <w:t xml:space="preserve">outlines my technical expertise, cultural alignment with Korean industry values, and unwavering passion for advancing telecommunications in one of the world’s most dynamic tech ecosystems.</w:t>
      </w:r>
    </w:p>
    <w:p>
      <w:pPr>
        <w:pStyle w:val="BodyText"/>
      </w:pPr>
      <w:r>
        <w:t xml:space="preserve">My academic foundation began with a Bachelor’s degree in Telecommunications Engineering from the National University of Singapore, where I specialized in next-generation network architectures. My thesis on</w:t>
      </w:r>
      <w:r>
        <w:t xml:space="preserve"> </w:t>
      </w:r>
      <w:r>
        <w:rPr>
          <w:iCs/>
          <w:i/>
        </w:rPr>
        <w:t xml:space="preserve">Ultra-Reliable Low-Latency Communication (URLLC) for Industrial IoT Applications</w:t>
      </w:r>
      <w:r>
        <w:t xml:space="preserve"> </w:t>
      </w:r>
      <w:r>
        <w:t xml:space="preserve">earned recognition for its practical relevance to Korea’s 5G+ strategy. I further honed my skills through a Master’s program at KAIST (Korea Advanced Institute of Science and Technology), where I collaborated on a research project with SK Telecom to optimize 5G network slicing for autonomous vehicle coordination—a direct application of the technologies driving Seoul’s Smart City initiatives. This academic immersion immersed me in Korea’s cutting-edge telecommunications landscape, reinforcing my decision to seek professional growth in</w:t>
      </w:r>
      <w:r>
        <w:t xml:space="preserve"> </w:t>
      </w:r>
      <w:r>
        <w:rPr>
          <w:bCs/>
          <w:b/>
        </w:rPr>
        <w:t xml:space="preserve">South Korea Seoul</w:t>
      </w:r>
      <w:r>
        <w:t xml:space="preserve">.</w:t>
      </w:r>
    </w:p>
    <w:p>
      <w:pPr>
        <w:pStyle w:val="BodyText"/>
      </w:pPr>
      <w:r>
        <w:t xml:space="preserve">Professionally, I have engineered solutions that prioritize scalability and societal impact. At Huawei Technologies (Singapore), I led a team developing fiber-optic backhaul systems for urban 5G deployments, reducing latency by 35% while cutting deployment costs by 22%. This project mirrored Seoul’s ambition to become the world’s first city with ubiquitous ultra-broadband connectivity. I also contributed to a cross-border initiative connecting ASEAN networks with Korean cloud infrastructure—a vision that resonates deeply with Korea’s global leadership in telecom innovation. As a</w:t>
      </w:r>
      <w:r>
        <w:t xml:space="preserve"> </w:t>
      </w:r>
      <w:r>
        <w:rPr>
          <w:bCs/>
          <w:b/>
        </w:rPr>
        <w:t xml:space="preserve">Telecommunication Engineer</w:t>
      </w:r>
      <w:r>
        <w:t xml:space="preserve">, I prioritize not just technical excellence but also alignment with national development goals, such as Korea’s 2025 target for 100% nationwide 5G coverage and its pioneering work in 6G research.</w:t>
      </w:r>
    </w:p>
    <w:p>
      <w:pPr>
        <w:pStyle w:val="BodyText"/>
      </w:pPr>
      <w:r>
        <w:t xml:space="preserve">What draws me most powerfully to</w:t>
      </w:r>
      <w:r>
        <w:t xml:space="preserve"> </w:t>
      </w:r>
      <w:r>
        <w:rPr>
          <w:bCs/>
          <w:b/>
        </w:rPr>
        <w:t xml:space="preserve">South Korea Seoul</w:t>
      </w:r>
      <w:r>
        <w:t xml:space="preserve"> </w:t>
      </w:r>
      <w:r>
        <w:t xml:space="preserve">is its unique fusion of technological ambition and cultural discipline. I have studied Korea’s “</w:t>
      </w:r>
      <w:r>
        <w:rPr>
          <w:iCs/>
          <w:i/>
        </w:rPr>
        <w:t xml:space="preserve">Oraeun Daero</w:t>
      </w:r>
      <w:r>
        <w:t xml:space="preserve">” (Digital New Deal) policy framework, which accelerates investment in AI-driven telecom infrastructure—a sector where Seoul leads globally. My research on Korea’s 5G+ strategy revealed how Seoul integrates public-private partnerships to deploy smart traffic systems, healthcare networks, and disaster-response communications. This holistic approach mirrors my own engineering philosophy: technology must serve human progress. I am particularly inspired by projects like the Songdo International Business District’s IoT ecosystem, where seamless connectivity transforms urban living—a vision I am eager to advance as part of Seoul’s next-generation team.</w:t>
      </w:r>
    </w:p>
    <w:p>
      <w:pPr>
        <w:pStyle w:val="BodyText"/>
      </w:pPr>
      <w:r>
        <w:t xml:space="preserve">Cultural adaptability is non-negotiable for success in Korea’s workplace. I have actively studied Korean business etiquette and completed basic Korean language courses through the Korean Cultural Center. I understand that</w:t>
      </w:r>
      <w:r>
        <w:t xml:space="preserve"> </w:t>
      </w:r>
      <w:r>
        <w:rPr>
          <w:iCs/>
          <w:i/>
        </w:rPr>
        <w:t xml:space="preserve">jeong</w:t>
      </w:r>
      <w:r>
        <w:t xml:space="preserve"> </w:t>
      </w:r>
      <w:r>
        <w:t xml:space="preserve">(deep emotional connection) and meticulous attention to detail are central to Korean professional relationships. In my previous roles, I consistently demonstrated respect for hierarchical structures while fostering collaborative innovation—a balance critical in Seoul’s engineering firms where senior mentorship drives rapid skill development. My willingness to immerse myself in local practices ensures that as a</w:t>
      </w:r>
      <w:r>
        <w:t xml:space="preserve"> </w:t>
      </w:r>
      <w:r>
        <w:rPr>
          <w:bCs/>
          <w:b/>
        </w:rPr>
        <w:t xml:space="preserve">Telecommunication Engineer</w:t>
      </w:r>
      <w:r>
        <w:t xml:space="preserve">, I will contribute not just technical expertise but cultural sensitivity essential for seamless integration.</w:t>
      </w:r>
    </w:p>
    <w:p>
      <w:pPr>
        <w:pStyle w:val="BodyText"/>
      </w:pPr>
      <w:r>
        <w:t xml:space="preserve">Seoul’s tech ecosystem offers unparalleled opportunities to merge my skills with Korea’s national priorities. I am keen to apply my experience in network security and edge computing to address challenges like protecting critical infrastructure from cyber threats—a growing concern as Seoul expands its 5G-enabled smart grids. Moreover, I aim to support Korea’s goal of becoming a 6G global leader by participating in R&amp;D initiatives at institutions like the Institute for Information &amp; Communications Technology Promotion (IITP). My proficiency with tools like NS-3 network simulators, Python-based automation scripts, and Cisco networking systems positions me to immediately contribute to projects such as Seoul’s “</w:t>
      </w:r>
      <w:r>
        <w:rPr>
          <w:iCs/>
          <w:i/>
        </w:rPr>
        <w:t xml:space="preserve">5G Innovation Park</w:t>
      </w:r>
      <w:r>
        <w:t xml:space="preserve">” or LG U+’s open RAN deployments.</w:t>
      </w:r>
    </w:p>
    <w:p>
      <w:pPr>
        <w:pStyle w:val="BodyText"/>
      </w:pPr>
      <w:r>
        <w:t xml:space="preserve">This</w:t>
      </w:r>
      <w:r>
        <w:t xml:space="preserve"> </w:t>
      </w:r>
      <w:r>
        <w:rPr>
          <w:bCs/>
          <w:b/>
        </w:rPr>
        <w:t xml:space="preserve">Personal Statement</w:t>
      </w:r>
      <w:r>
        <w:t xml:space="preserve"> </w:t>
      </w:r>
      <w:r>
        <w:t xml:space="preserve">is more than a document—it is a testament to my readiness to become an active contributor in Korea’s telecommunications renaissance. I see</w:t>
      </w:r>
      <w:r>
        <w:t xml:space="preserve"> </w:t>
      </w:r>
      <w:r>
        <w:rPr>
          <w:bCs/>
          <w:b/>
        </w:rPr>
        <w:t xml:space="preserve">South Korea Seoul</w:t>
      </w:r>
      <w:r>
        <w:t xml:space="preserve"> </w:t>
      </w:r>
      <w:r>
        <w:t xml:space="preserve">not merely as a destination but as the epicenter of the next evolution in global connectivity. My career trajectory has been meticulously aligned with Korea’s vision: from academic research on 5G network slicing to hands-on deployment of urban broadband systems, every step has prepared me for the challenges and opportunities unique to Seoul’s environment.</w:t>
      </w:r>
    </w:p>
    <w:p>
      <w:pPr>
        <w:pStyle w:val="BodyText"/>
      </w:pPr>
      <w:r>
        <w:t xml:space="preserve">Ultimately, I seek not just a job but a purpose-driven partnership with a Korean organization that values innovation rooted in community. In Seoul, where the 5G network is literally woven into the fabric of daily life—from self-driving buses to AI-powered healthcare—I am ready to engineer solutions that elevate both technology and society. As a</w:t>
      </w:r>
      <w:r>
        <w:t xml:space="preserve"> </w:t>
      </w:r>
      <w:r>
        <w:rPr>
          <w:bCs/>
          <w:b/>
        </w:rPr>
        <w:t xml:space="preserve">Telecommunication Engineer</w:t>
      </w:r>
      <w:r>
        <w:t xml:space="preserve">, I will honor Korea’s legacy of digital excellence while embracing its future with humility, diligence, and unwavering commitment. I am confident that my skills in network optimization, cross-cultural collaboration, and strategic alignment with Korea’s 5G/6G roadmap make me an ideal candidate to contribute meaningfully to</w:t>
      </w:r>
      <w:r>
        <w:t xml:space="preserve"> </w:t>
      </w:r>
      <w:r>
        <w:rPr>
          <w:bCs/>
          <w:b/>
        </w:rPr>
        <w:t xml:space="preserve">South Korea Seoul</w:t>
      </w:r>
      <w:r>
        <w:t xml:space="preserve">'s position as a global telecommunications pioneer.</w:t>
      </w:r>
    </w:p>
    <w:p>
      <w:pPr>
        <w:pStyle w:val="BodyText"/>
      </w:pPr>
      <w:r>
        <w:t xml:space="preserve">Thank you for considering my application. I eagerly anticipate the opportunity to bring my expertise to Seoul and help shape the connected world of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 in South Korea Seoul</dc:title>
  <dc:creator/>
  <dc:language>en</dc:language>
  <cp:keywords/>
  <dcterms:created xsi:type="dcterms:W3CDTF">2026-07-21T05:43:31Z</dcterms:created>
  <dcterms:modified xsi:type="dcterms:W3CDTF">2026-07-21T05:43:31Z</dcterms:modified>
</cp:coreProperties>
</file>

<file path=docProps/custom.xml><?xml version="1.0" encoding="utf-8"?>
<Properties xmlns="http://schemas.openxmlformats.org/officeDocument/2006/custom-properties" xmlns:vt="http://schemas.openxmlformats.org/officeDocument/2006/docPropsVTypes"/>
</file>