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Sudan</w:t>
      </w:r>
      <w:r>
        <w:t xml:space="preserve"> </w:t>
      </w:r>
      <w:r>
        <w:t xml:space="preserve">Khartoum</w:t>
      </w:r>
    </w:p>
    <w:bookmarkStart w:id="26" w:name="X2ef3ab32dadb66306463ec170396fcd006e0ceb"/>
    <w:p>
      <w:pPr>
        <w:pStyle w:val="Heading1"/>
      </w:pPr>
      <w:r>
        <w:t xml:space="preserve">Personal Statement: Embracing the Future of Connectivity as a Telecommunication Engineer in Sudan Khartoum</w:t>
      </w:r>
    </w:p>
    <w:p>
      <w:pPr>
        <w:pStyle w:val="FirstParagraph"/>
      </w:pPr>
      <w:r>
        <w:t xml:space="preserve">As I prepare to embark on my professional journey as a Telecommunication Engineer in the vibrant heart of Sudan, Khartoum, I find myself reflecting on the profound intersection of technological advancement and societal transformation. This Personal Statement articulates my unwavering commitment to leveraging telecommunications expertise for the development of Sudan Khartoum—a city where ancient heritage meets digital ambition. Having dedicated my academic and professional life to this field, I am prepared to contribute meaningfully to bridging connectivity gaps in one of Africa's most dynamically evolving urban centers.</w:t>
      </w:r>
    </w:p>
    <w:bookmarkStart w:id="20" w:name="Xcdc2895a85cb494a9cb5dcacd30214384c34997"/>
    <w:p>
      <w:pPr>
        <w:pStyle w:val="Heading2"/>
      </w:pPr>
      <w:r>
        <w:t xml:space="preserve">Foundational Commitment: Education and Technical Proficiency</w:t>
      </w:r>
    </w:p>
    <w:p>
      <w:pPr>
        <w:pStyle w:val="FirstParagraph"/>
      </w:pPr>
      <w:r>
        <w:t xml:space="preserve">I earned my Bachelor’s degree in Telecommunications Engineering from the University of Khartoum, graduating with honors. My academic journey immersed me in cutting-edge subjects including 5G network architecture, optical fiber systems, and wireless communication protocols—knowledge directly applicable to Sudan’s infrastructure needs. Courses like "Network Security for Developing Economies" and "Mobile Broadband Deployment Strategies" equipped me with frameworks to address challenges specific to regions like Khartoum, where balancing affordability with robustness is paramount. My final-year project,</w:t>
      </w:r>
      <w:r>
        <w:t xml:space="preserve"> </w:t>
      </w:r>
      <w:r>
        <w:rPr>
          <w:iCs/>
          <w:i/>
        </w:rPr>
        <w:t xml:space="preserve">"Optimizing 4G Coverage in Urban Slums of Khartoum,"</w:t>
      </w:r>
      <w:r>
        <w:t xml:space="preserve"> </w:t>
      </w:r>
      <w:r>
        <w:t xml:space="preserve">analyzed signal propagation in dense residential areas using MATLAB simulations. This work identified cost-effective solutions for antenna placement that could reduce coverage dead zones by up to 35%—a tangible outcome relevant to Sudan Khartoum’s expanding neighborhoods.</w:t>
      </w:r>
    </w:p>
    <w:bookmarkEnd w:id="20"/>
    <w:bookmarkStart w:id="21" w:name="Xffc981e837c1a7f031223b63f7f11192fc485ff"/>
    <w:p>
      <w:pPr>
        <w:pStyle w:val="Heading2"/>
      </w:pPr>
      <w:r>
        <w:t xml:space="preserve">Professional Experience: Solving Real-World Challenges in Sudan</w:t>
      </w:r>
    </w:p>
    <w:p>
      <w:pPr>
        <w:pStyle w:val="FirstParagraph"/>
      </w:pPr>
      <w:r>
        <w:t xml:space="preserve">My internship at Zain Sudan, Africa's largest mobile operator, provided hands-on experience critical for my growth as a Telecommunication Engineer. I supported the rollout of 4G infrastructure across Khartoum State, managing site acquisition and tower installation logistics. During this project, I witnessed firsthand how connectivity transforms communities: a village in North Khartoum gained access to telemedicine services after our network expansion, reducing travel time for healthcare by 70%. I also collaborated with engineers from Ericsson to troubleshoot interference issues caused by Sudan’s unique topography and climate—lessons that underscored the need for context-specific engineering solutions. This experience cemented my resolve to remain rooted in Sudan Khartoum, where technical skills must align with local realities.</w:t>
      </w:r>
    </w:p>
    <w:p>
      <w:pPr>
        <w:pStyle w:val="BodyText"/>
      </w:pPr>
      <w:r>
        <w:t xml:space="preserve">Beyond technical execution, I spearheaded a community initiative called "Digital Literacy for Khartoum Youth," training 150 students in basic network troubleshooting. We repurposed old routers to create a low-cost lab environment—a project that highlighted the symbiotic relationship between infrastructure development and human capacity building. In Sudan Khartoum, where digital inclusion is still nascent, such initiatives are not merely beneficial but essential for sustainable growth.</w:t>
      </w:r>
    </w:p>
    <w:bookmarkEnd w:id="21"/>
    <w:bookmarkStart w:id="22" w:name="Xbe96711f9305363b98e8625812167c0ab44f416"/>
    <w:p>
      <w:pPr>
        <w:pStyle w:val="Heading2"/>
      </w:pPr>
      <w:r>
        <w:t xml:space="preserve">Why Sudan Khartoum? The Convergence of Passion and Purpose</w:t>
      </w:r>
    </w:p>
    <w:p>
      <w:pPr>
        <w:pStyle w:val="FirstParagraph"/>
      </w:pPr>
      <w:r>
        <w:t xml:space="preserve">Sudan Khartoum represents more than a geographical location; it symbolizes a pivotal moment in Africa’s digital evolution. As the nation’s capital, Khartoum is at the epicenter of Sudan’s post-peace agreement economic revitalization. The government’s "Sudan Digital Strategy 2030" prioritizes expanding broadband access to 75% of households by 2030—a target that demands skilled Telecommunication Engineers who understand both global standards and local constraints. Having grown up in Khartoum, I witnessed how communication gaps hinder education, commerce, and governance. When my cousin’s small agribusiness in Gezira struggled to access market data due to spotty connectivity, it crystallized my mission: to build networks that empower Sudanese communities from the ground up.</w:t>
      </w:r>
    </w:p>
    <w:p>
      <w:pPr>
        <w:pStyle w:val="BodyText"/>
      </w:pPr>
      <w:r>
        <w:t xml:space="preserve">Unlike many engineers who seek opportunities abroad, I am uniquely positioned to contribute here. My fluency in Arabic and local dialects allows me to navigate cultural nuances when coordinating with community leaders or government bodies. I’ve also developed resilience through Sudan’s infrastructure challenges—like managing network outages during sandstorms or power fluctuations—which has honed my problem-solving agility. These are not theoretical advantages; they are daily realities for any Telecommunication Engineer operating in Khartoum.</w:t>
      </w:r>
    </w:p>
    <w:bookmarkEnd w:id="22"/>
    <w:bookmarkStart w:id="23" w:name="X7d513d9174f345ad0a5915898699d453e95726d"/>
    <w:p>
      <w:pPr>
        <w:pStyle w:val="Heading2"/>
      </w:pPr>
      <w:r>
        <w:t xml:space="preserve">Technical Vision: Innovating for Sudan’s Future</w:t>
      </w:r>
    </w:p>
    <w:p>
      <w:pPr>
        <w:pStyle w:val="FirstParagraph"/>
      </w:pPr>
      <w:r>
        <w:t xml:space="preserve">My professional vision centers on scalable, sustainable solutions tailored to Sudan Khartoum. I advocate for mesh networks using low-cost solar-powered nodes—a model proven effective in rural Kenya—to extend coverage without straining the national grid. I am also exploring partnerships with local universities to establish a Telecommunications Innovation Hub in Khartoum, where students and engineers can prototype solutions for urban challenges like traffic management or disaster response. My expertise spans network optimization (using tools like Cisco Packet Tracer and Wireshark), fiber-to-the-home deployment, and IoT integration—skills I’ve already applied in pilot projects with Sudan Telecom to monitor water quality via sensor networks.</w:t>
      </w:r>
    </w:p>
    <w:p>
      <w:pPr>
        <w:pStyle w:val="BodyText"/>
      </w:pPr>
      <w:r>
        <w:t xml:space="preserve">Moreover, I recognize that technology alone cannot drive progress. In Sudan Khartoum, success requires integrating cultural sensitivity into engineering. For example, when designing community Wi-Fi zones near mosques or markets, we prioritize timing and aesthetics to ensure adoption without disrupting social rhythms. My approach harmonizes technical excellence with anthropological insight—a philosophy born from living in Khartoum’s diverse districts for 25 years.</w:t>
      </w:r>
    </w:p>
    <w:bookmarkEnd w:id="23"/>
    <w:bookmarkStart w:id="24" w:name="commitment-to-growth-and-community"/>
    <w:p>
      <w:pPr>
        <w:pStyle w:val="Heading2"/>
      </w:pPr>
      <w:r>
        <w:t xml:space="preserve">Commitment to Growth and Community</w:t>
      </w:r>
    </w:p>
    <w:p>
      <w:pPr>
        <w:pStyle w:val="FirstParagraph"/>
      </w:pPr>
      <w:r>
        <w:t xml:space="preserve">I am eager to advance my certifications through the International Telecommunication Union (ITU) training programs, focusing on emerging technologies like satellite communication for remote Sudanese regions. I also plan to mentor young engineers from Khartoum University, creating pathways for local talent—addressing a critical shortage of skilled personnel in Sudan’s telecom sector. My long-term goal is to lead the development of an open-source platform that maps real-time network performance across Khartoum, enabling proactive maintenance and data-driven policy decisions.</w:t>
      </w:r>
    </w:p>
    <w:p>
      <w:pPr>
        <w:pStyle w:val="BodyText"/>
      </w:pPr>
      <w:r>
        <w:t xml:space="preserve">As I submit this Personal Statement, I do so with profound conviction: Sudan Khartoum deserves engineers who see beyond cables and antennas. They must be stewards of a digital renaissance where every village, school, and hospital has the infrastructure to thrive. My journey as a Telecommunication Engineer began in Khartoum’s classrooms; it will culminate here in its streets, shaping a nation’s connectivity legacy. I am ready to bring my skills, dedication, and deep-rooted commitment to this mission—because when Sudan Khartoum connects, Sudan rises.</w:t>
      </w:r>
    </w:p>
    <w:bookmarkEnd w:id="24"/>
    <w:bookmarkStart w:id="25" w:name="conclusion-a-promise-for-khartoum"/>
    <w:p>
      <w:pPr>
        <w:pStyle w:val="Heading2"/>
      </w:pPr>
      <w:r>
        <w:t xml:space="preserve">Conclusion: A Promise for Khartoum</w:t>
      </w:r>
    </w:p>
    <w:p>
      <w:pPr>
        <w:pStyle w:val="FirstParagraph"/>
      </w:pPr>
      <w:r>
        <w:t xml:space="preserve">To the hiring committee of Sudan’s leading telecom enterprises: I offer not just technical expertise but a lifetime of understanding. My training as a Telecommunication Engineer is deeply interwoven with my identity as a son of Khartoum. I will approach every network design, installation, and repair with the knowledge that behind every router is a community waiting to be empowered. In Sudan Khartoum, where connectivity can mean the difference between isolation and opportunity, I am prepared to build bridges—one fiber strand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Sudan Khartoum</dc:title>
  <dc:creator/>
  <dc:language>en</dc:language>
  <cp:keywords/>
  <dcterms:created xsi:type="dcterms:W3CDTF">2026-05-01T07:35:09Z</dcterms:created>
  <dcterms:modified xsi:type="dcterms:W3CDTF">2026-05-01T07:35:09Z</dcterms:modified>
</cp:coreProperties>
</file>

<file path=docProps/custom.xml><?xml version="1.0" encoding="utf-8"?>
<Properties xmlns="http://schemas.openxmlformats.org/officeDocument/2006/custom-properties" xmlns:vt="http://schemas.openxmlformats.org/officeDocument/2006/docPropsVTypes"/>
</file>