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6" w:name="X6c2690ab7e7a0939904c703ac7c69e1464b0c8b"/>
    <w:p>
      <w:pPr>
        <w:pStyle w:val="Heading1"/>
      </w:pPr>
      <w:r>
        <w:t xml:space="preserve">Personal Statement: A Dedication to Advancing Telecommunications in Abu Dhabi, United Arab Emirates</w:t>
      </w:r>
    </w:p>
    <w:p>
      <w:pPr>
        <w:pStyle w:val="FirstParagraph"/>
      </w:pPr>
      <w:r>
        <w:t xml:space="preserve">In the rapidly evolving landscape of global telecommunications, my professional journey has been meticulously aligned with the vision of innovation and connectivity that defines the United Arab Emirates' ambitious progress. As a passionate</w:t>
      </w:r>
      <w:r>
        <w:t xml:space="preserve"> </w:t>
      </w:r>
      <w:r>
        <w:rPr>
          <w:bCs/>
          <w:b/>
        </w:rPr>
        <w:t xml:space="preserve">Telecommunication Engineer</w:t>
      </w:r>
      <w:r>
        <w:t xml:space="preserve">, I have dedicated myself to mastering the complexities of modern communication networks, and now I seek to channel this expertise within the dynamic ecosystem of</w:t>
      </w:r>
      <w:r>
        <w:t xml:space="preserve"> </w:t>
      </w:r>
      <w:r>
        <w:rPr>
          <w:iCs/>
          <w:i/>
        </w:rPr>
        <w:t xml:space="preserve">Abu Dhabi, United Arab Emirates</w:t>
      </w:r>
      <w:r>
        <w:t xml:space="preserve">. This</w:t>
      </w:r>
      <w:r>
        <w:t xml:space="preserve"> </w:t>
      </w:r>
      <w:r>
        <w:rPr>
          <w:bCs/>
          <w:b/>
        </w:rPr>
        <w:t xml:space="preserve">Personal Statement</w:t>
      </w:r>
      <w:r>
        <w:t xml:space="preserve"> </w:t>
      </w:r>
      <w:r>
        <w:t xml:space="preserve">articulates my qualifications, aspirations, and unwavering commitment to contributing to Abu Dhabi’s position as a global leader in next-generation telecommunications infrastructure.</w:t>
      </w:r>
    </w:p>
    <w:bookmarkStart w:id="20" w:name="Xd3568a49d5d5d99faf65e0718ebaa6e9e22cd3f"/>
    <w:p>
      <w:pPr>
        <w:pStyle w:val="Heading2"/>
      </w:pPr>
      <w:r>
        <w:t xml:space="preserve">Educational Foundation and Technical Expertise</w:t>
      </w:r>
    </w:p>
    <w:p>
      <w:pPr>
        <w:pStyle w:val="FirstParagraph"/>
      </w:pPr>
      <w:r>
        <w:t xml:space="preserve">I hold a Master of Science in Telecommunications Engineering from Khalifa University of Science and Technology, Abu Dhabi—a institution synonymous with cutting-edge research aligned with the UAE’s technological ambitions. My thesis, "Optimizing 5G Network Slicing for Smart City Applications," directly addressed critical challenges in network efficiency and scalability. This work involved extensive simulation using NS-3 and MATLAB, culminating in a framework that reduced latency by 32% for IoT-enabled public services. Complementing this, I earned a Bachelor’s degree with honors from the University of Sharjah, where I specialized in optical fiber networks and RF systems. My academic rigor was consistently recognized through the UAE Ministry of Education Scholarship, reflecting my alignment with national developmental priorities.</w:t>
      </w:r>
    </w:p>
    <w:bookmarkEnd w:id="20"/>
    <w:bookmarkStart w:id="21" w:name="Xf8528c54c8b8b3582c95d4c2520ba40f74602b3"/>
    <w:p>
      <w:pPr>
        <w:pStyle w:val="Heading2"/>
      </w:pPr>
      <w:r>
        <w:t xml:space="preserve">Professional Experience: Building Networks for Tomorrow</w:t>
      </w:r>
    </w:p>
    <w:p>
      <w:pPr>
        <w:pStyle w:val="FirstParagraph"/>
      </w:pPr>
      <w:r>
        <w:t xml:space="preserve">My career has been defined by hands-on experience in deploying and optimizing telecom solutions across high-stakes environments. As a Senior Network Engineer at Etisalat UAE (Abu Dhabi Division), I spearheaded the rollout of 5G small cells across Al Reem Island, supporting Abu Dhabi’s Smart City Initiative. This project required coordinating with municipal authorities, managing vendor partnerships, and ensuring seamless integration with existing fiber backbones—delivering 100% on-time completion despite challenging urban terrain. My responsibilities included:</w:t>
      </w:r>
    </w:p>
    <w:p>
      <w:pPr>
        <w:numPr>
          <w:ilvl w:val="0"/>
          <w:numId w:val="1001"/>
        </w:numPr>
        <w:pStyle w:val="Compact"/>
      </w:pPr>
      <w:r>
        <w:t xml:space="preserve">Designing network topologies to achieve 99.98% uptime for critical government services</w:t>
      </w:r>
    </w:p>
    <w:p>
      <w:pPr>
        <w:numPr>
          <w:ilvl w:val="0"/>
          <w:numId w:val="1001"/>
        </w:numPr>
        <w:pStyle w:val="Compact"/>
      </w:pPr>
      <w:r>
        <w:t xml:space="preserve">Implementing AI-driven predictive maintenance systems that reduced network downtime by 45%</w:t>
      </w:r>
    </w:p>
    <w:p>
      <w:pPr>
        <w:numPr>
          <w:ilvl w:val="0"/>
          <w:numId w:val="1001"/>
        </w:numPr>
        <w:pStyle w:val="Compact"/>
      </w:pPr>
      <w:r>
        <w:t xml:space="preserve">Training 25+ local technicians in next-gen network protocols, fostering knowledge transfer aligned with UAE Vision 2030’s Emiratisation goals</w:t>
      </w:r>
    </w:p>
    <w:p>
      <w:pPr>
        <w:pStyle w:val="FirstParagraph"/>
      </w:pPr>
      <w:r>
        <w:t xml:space="preserve">Previously, at Etihad Airways’ IT infrastructure team, I engineered a secure satellite communication backbone for flight operations across the MENA region. This project directly supported Abu Dhabi’s strategic vision for aviation excellence and global connectivity, ensuring zero service disruptions during peak travel seasons.</w:t>
      </w:r>
    </w:p>
    <w:bookmarkEnd w:id="21"/>
    <w:bookmarkStart w:id="22" w:name="X44e4ad0c55295f9116e6ecbd15a0cc8705c89bc"/>
    <w:p>
      <w:pPr>
        <w:pStyle w:val="Heading2"/>
      </w:pPr>
      <w:r>
        <w:t xml:space="preserve">Technical Proficiencies Aligned with Abu Dhabi’s Strategic Needs</w:t>
      </w:r>
    </w:p>
    <w:p>
      <w:pPr>
        <w:pStyle w:val="FirstParagraph"/>
      </w:pPr>
      <w:r>
        <w:t xml:space="preserve">My skill set is precisely attuned to the demands of the United Arab Emirates’ telecommunications landscape. I possess advanced expertise in:</w:t>
      </w:r>
    </w:p>
    <w:p>
      <w:pPr>
        <w:numPr>
          <w:ilvl w:val="0"/>
          <w:numId w:val="1002"/>
        </w:numPr>
        <w:pStyle w:val="Compact"/>
      </w:pPr>
      <w:r>
        <w:rPr>
          <w:bCs/>
          <w:b/>
        </w:rPr>
        <w:t xml:space="preserve">5G/6G Deployment:</w:t>
      </w:r>
      <w:r>
        <w:t xml:space="preserve"> </w:t>
      </w:r>
      <w:r>
        <w:t xml:space="preserve">Hands-on experience with mmWave spectrum, network slicing, and edge computing—critical for Abu Dhabi’s upcoming "Digital City" projects</w:t>
      </w:r>
    </w:p>
    <w:p>
      <w:pPr>
        <w:numPr>
          <w:ilvl w:val="0"/>
          <w:numId w:val="1002"/>
        </w:numPr>
        <w:pStyle w:val="Compact"/>
      </w:pPr>
      <w:r>
        <w:rPr>
          <w:bCs/>
          <w:b/>
        </w:rPr>
        <w:t xml:space="preserve">Sustainable Infrastructure:</w:t>
      </w:r>
      <w:r>
        <w:t xml:space="preserve"> </w:t>
      </w:r>
      <w:r>
        <w:t xml:space="preserve">Implementing energy-efficient network designs (e.g., solar-powered base stations) to support UAE Green Agenda 2030</w:t>
      </w:r>
    </w:p>
    <w:p>
      <w:pPr>
        <w:numPr>
          <w:ilvl w:val="0"/>
          <w:numId w:val="1002"/>
        </w:numPr>
        <w:pStyle w:val="Compact"/>
      </w:pPr>
      <w:r>
        <w:rPr>
          <w:bCs/>
          <w:b/>
        </w:rPr>
        <w:t xml:space="preserve">Security &amp; Compliance:</w:t>
      </w:r>
      <w:r>
        <w:t xml:space="preserve"> </w:t>
      </w:r>
      <w:r>
        <w:t xml:space="preserve">Certified in NIST Cybersecurity Framework and UAE Data Protection Law, ensuring networks meet the highest security standards for government and enterprise clients</w:t>
      </w:r>
    </w:p>
    <w:p>
      <w:pPr>
        <w:numPr>
          <w:ilvl w:val="0"/>
          <w:numId w:val="1002"/>
        </w:numPr>
        <w:pStyle w:val="Compact"/>
      </w:pPr>
      <w:r>
        <w:rPr>
          <w:bCs/>
          <w:b/>
        </w:rPr>
        <w:t xml:space="preserve">Emerging Technologies:</w:t>
      </w:r>
      <w:r>
        <w:t xml:space="preserve"> </w:t>
      </w:r>
      <w:r>
        <w:t xml:space="preserve">Proficient in integrating AI/ML for network optimization, blockchain for secure IoT data management, and quantum-resistant cryptography</w:t>
      </w:r>
    </w:p>
    <w:p>
      <w:pPr>
        <w:pStyle w:val="FirstParagraph"/>
      </w:pPr>
      <w:r>
        <w:t xml:space="preserve">I have also contributed to UAE-specific initiatives like the "Abu Dhabi Smart Government Services Platform," where I optimized real-time data transmission for 20+ municipal departments—accelerating citizen services by 60%.</w:t>
      </w:r>
    </w:p>
    <w:bookmarkEnd w:id="22"/>
    <w:bookmarkStart w:id="23" w:name="X4b4e69488c46ae4507dceed7517370a12da5093"/>
    <w:p>
      <w:pPr>
        <w:pStyle w:val="Heading2"/>
      </w:pPr>
      <w:r>
        <w:t xml:space="preserve">Why Abu Dhabi? The Convergence of Vision and Opportunity</w:t>
      </w:r>
    </w:p>
    <w:p>
      <w:pPr>
        <w:pStyle w:val="FirstParagraph"/>
      </w:pPr>
      <w:r>
        <w:t xml:space="preserve">My decision to anchor my career in the United Arab Emirates, specifically</w:t>
      </w:r>
      <w:r>
        <w:t xml:space="preserve"> </w:t>
      </w:r>
      <w:r>
        <w:rPr>
          <w:iCs/>
          <w:i/>
        </w:rPr>
        <w:t xml:space="preserve">Abu Dhabi</w:t>
      </w:r>
      <w:r>
        <w:t xml:space="preserve">, stems from profound alignment with its national trajectory. The Emirate’s strategic investments—such as the $4 billion Abu Dhabi 5G Fund, the Masdar City tech ecosystem, and the "Abu Dhabi Economic Vision 2030"—create an unparalleled environment for telecom innovation. As a</w:t>
      </w:r>
      <w:r>
        <w:t xml:space="preserve"> </w:t>
      </w:r>
      <w:r>
        <w:rPr>
          <w:bCs/>
          <w:b/>
        </w:rPr>
        <w:t xml:space="preserve">Telecommunication Engineer</w:t>
      </w:r>
      <w:r>
        <w:t xml:space="preserve">, I am compelled to contribute to projects that will define UAE’s connectivity legacy: from enabling autonomous vehicle networks in Abu Dhabi’s industrial zones to supporting global events like EXPO 2024 through ultra-reliable low-latency communications. The Emirate’s emphasis on "smart nation" integration—where telecom infrastructure directly powers healthcare, transportation, and sustainability—resonates deeply with my professional ethos.</w:t>
      </w:r>
    </w:p>
    <w:bookmarkEnd w:id="23"/>
    <w:bookmarkStart w:id="24" w:name="X09dadab0afa6e2b799044978b6cb9b0e9d42a9c"/>
    <w:p>
      <w:pPr>
        <w:pStyle w:val="Heading2"/>
      </w:pPr>
      <w:r>
        <w:t xml:space="preserve">Future Contributions: Engineering Abu Dhabi’s Digital Future</w:t>
      </w:r>
    </w:p>
    <w:p>
      <w:pPr>
        <w:pStyle w:val="FirstParagraph"/>
      </w:pPr>
      <w:r>
        <w:t xml:space="preserve">Looking ahead, I aspire to lead the development of a UAE-centric telecommunication framework that prioritizes accessibility and resilience. My immediate goal is to join an organization like Etisalat or du’s Abu Dhabi R&amp;D division to develop solutions for rural broadband expansion across the Emirate’s diverse geography—from coastal regions to desert communities. Long-term, I aim to establish a center for telecom innovation at Khalifa University, focused on AI-driven network automation tailored for UAE’s unique environmental challenges (e.g., sandstorm-resistant equipment design). I am also committed to mentoring Emirati students through the UAE Telecommunications Regulatory Authority (TRA) scholarship programs, ensuring local talent drives the next wave of innovation.</w:t>
      </w:r>
    </w:p>
    <w:bookmarkEnd w:id="24"/>
    <w:bookmarkStart w:id="25" w:name="X80575014c83c9feca2f3b7655d1ead4657ed0a9"/>
    <w:p>
      <w:pPr>
        <w:pStyle w:val="Heading2"/>
      </w:pPr>
      <w:r>
        <w:t xml:space="preserve">Conclusion: A Commitment to Excellence in Abu Dhabi</w:t>
      </w:r>
    </w:p>
    <w:p>
      <w:pPr>
        <w:pStyle w:val="FirstParagraph"/>
      </w:pPr>
      <w:r>
        <w:t xml:space="preserve">The United Arab Emirates has consistently demonstrated that visionary infrastructure is the bedrock of modern prosperity. As a</w:t>
      </w:r>
      <w:r>
        <w:t xml:space="preserve"> </w:t>
      </w:r>
      <w:r>
        <w:rPr>
          <w:bCs/>
          <w:b/>
        </w:rPr>
        <w:t xml:space="preserve">Telecommunication Engineer</w:t>
      </w:r>
      <w:r>
        <w:t xml:space="preserve">, I am not merely seeking employment in Abu Dhabi—I am prepared to dedicate my expertise to its most ambitious digital frontiers. My academic background, professional achievements, and deep understanding of UAE’s strategic priorities position me to immediately contribute value while growing alongside the nation’s technological evolution. I welcome the opportunity to bring my technical acumen, cultural adaptability (having lived in Abu Dhabi for five years), and unwavering commitment to excellence to your esteemed organization. Together, we can build a communications ecosystem that not only serves Abu Dhabi today but powers its global leadership tomorrow.</w:t>
      </w:r>
    </w:p>
    <w:p>
      <w:pPr>
        <w:pStyle w:val="BodyText"/>
      </w:pPr>
      <w:r>
        <w:rPr>
          <w:bCs/>
          <w:b/>
        </w:rPr>
        <w:t xml:space="preserve">Personal Statement</w:t>
      </w:r>
      <w:r>
        <w:t xml:space="preserve"> </w:t>
      </w:r>
      <w:r>
        <w:t xml:space="preserve">completed with 827 words. Prepared exclusively for opportunities in the</w:t>
      </w:r>
      <w:r>
        <w:t xml:space="preserve"> </w:t>
      </w:r>
      <w:r>
        <w:rPr>
          <w:iCs/>
          <w:i/>
        </w:rPr>
        <w:t xml:space="preserve">United Arab Emirates Abu Dhabi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Abu Dhabi UAE</dc:title>
  <dc:creator/>
  <dc:language>en</dc:language>
  <cp:keywords/>
  <dcterms:created xsi:type="dcterms:W3CDTF">2026-07-23T06:22:17Z</dcterms:created>
  <dcterms:modified xsi:type="dcterms:W3CDTF">2026-07-23T06:22:17Z</dcterms:modified>
</cp:coreProperties>
</file>

<file path=docProps/custom.xml><?xml version="1.0" encoding="utf-8"?>
<Properties xmlns="http://schemas.openxmlformats.org/officeDocument/2006/custom-properties" xmlns:vt="http://schemas.openxmlformats.org/officeDocument/2006/docPropsVTypes"/>
</file>