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a930b06594ca1b7c2e43931ec9dbe4c7e0d51da"/>
    <w:p>
      <w:pPr>
        <w:pStyle w:val="Heading1"/>
      </w:pPr>
      <w:r>
        <w:t xml:space="preserve">Personal Statement: Commitment to Advancing Telecommunications Infrastructure in Vietnam Ho Chi Minh City</w:t>
      </w:r>
    </w:p>
    <w:p>
      <w:pPr>
        <w:pStyle w:val="FirstParagraph"/>
      </w:pPr>
      <w:r>
        <w:t xml:space="preserve">As a dedicated and highly motivated Telecommunication Engineer with over five years of progressive experience, I am writing to express my profound enthusiasm for contributing to the dynamic telecommunications sector within Vietnam Ho Chi Minh City. This city, as the economic engine of Southeast Asia and a global hub for innovation, demands cutting-edge communication networks capable of supporting its explosive growth. My professional journey has been purposefully aligned with the unique challenges and opportunities presented by urban centers like Ho Chi Minh City, where dense populations, rapid infrastructure development, and evolving digital needs create an unparalleled environment for telecommunication excellence. This Personal Statement outlines my technical expertise, cultural understanding of Vietnam's telecom landscape, and unwavering commitment to building the robust networks that will power Vietnam’s future.</w:t>
      </w:r>
    </w:p>
    <w:p>
      <w:pPr>
        <w:pStyle w:val="BodyText"/>
      </w:pPr>
      <w:r>
        <w:t xml:space="preserve">My academic foundation was solidified at the Ho Chi Minh City University of Technology (HCMUT), where I earned a Bachelor's degree in Telecommunications Engineering with honors. The curriculum, deeply attuned to Vietnamese industry standards and regional connectivity challenges, provided me with a rigorous grounding in radio frequency propagation, optical fiber systems, mobile network protocols (3G/4G/5G), and network security. Crucially, the program emphasized real-world application through fieldwork across diverse urban environments in Vietnam Ho Chi Minh City itself. I participated in projects analyzing signal coverage gaps in densely built districts like District 1 and District 3, where aging infrastructure struggles to meet demand from both residents and the burgeoning startup ecosystem. This hands-on experience was invaluable, teaching me to diagnose complex network issues under the specific constraints of Vietnamese urban geography – narrow streets, monsoon weather impacts on outdoor equipment, and the need for solutions that integrate seamlessly with existing (often legacy) systems.</w:t>
      </w:r>
    </w:p>
    <w:p>
      <w:pPr>
        <w:pStyle w:val="BodyText"/>
      </w:pPr>
      <w:r>
        <w:t xml:space="preserve">My professional career has been defined by directly applying this knowledge within Vietnam's evolving telecommunications ecosystem. I have worked extensively as a Telecommunication Engineer for a leading national service provider in Ho Chi Minh City, where I managed critical projects including the deployment of 5G small cells across key commercial corridors and the optimization of backhaul networks connecting central offices to suburban districts. One significant project involved designing and implementing a fiber-optic backbone expansion strategy specifically targeting high-traffic areas like Nguyen Hue Boulevard and Ben Thanh Market. This required meticulous coordination with municipal authorities to navigate complex utility rights-of-way in one of Vietnam’s busiest cities, ensuring minimal disruption to local businesses while accelerating network capacity by 40%. I am adept at utilizing industry-standard tools like Cisco Packet Tracer, MATLAB for signal analysis, and GIS mapping software to model network performance under Ho Chi Minh City's unique traffic patterns and topographical challenges. My technical proficiency spans end-to-end network design, installation supervision (adhering strictly to MIC Vietnamese regulations), performance monitoring using tools like SolarWinds, and troubleshooting complex failures that impact thousands of users daily.</w:t>
      </w:r>
    </w:p>
    <w:p>
      <w:pPr>
        <w:pStyle w:val="BodyText"/>
      </w:pPr>
      <w:r>
        <w:t xml:space="preserve">What truly distinguishes my approach is a deep contextual understanding of Vietnam Ho Chi Minh City as the epicenter of digital transformation. I recognize that reliable connectivity isn't merely a technical requirement; it's the lifeblood for HCMC's thriving e-commerce sector (including giants like Shopee and Tiki), its rapidly growing fintech industry, and critical government services moving towards digital platforms. The recent rollout of Vietnam’s National Digital Transformation Program heavily relies on robust telecommunication infrastructure in metropolitan hubs like Ho Chi Minh City. As a Telecommunication Engineer, I am acutely aware that my work directly supports initiatives such as smart city projects (e.g., intelligent traffic management, IoT-based environmental monitoring) and ensures equitable access to essential digital services across the city’s vast population of over 9 million people. I understand the cultural nuances of working effectively within Vietnamese corporate structures and value collaborative problem-solving with local teams, engineers from neighboring provinces, and government stakeholders – all vital for successful network deployment in Vietnam's complex regulatory environment.</w:t>
      </w:r>
    </w:p>
    <w:p>
      <w:pPr>
        <w:pStyle w:val="BodyText"/>
      </w:pPr>
      <w:r>
        <w:t xml:space="preserve">My commitment to continuous learning is paramount. I actively engage with the latest developments in telecommunications technology relevant to Vietnam Ho Chi Minh City’s needs, such as the integration of AI-driven network optimization tools and exploring spectrum allocation strategies for emerging applications like IoT and smart grid solutions. I am also deeply invested in fostering local talent; having mentored junior engineers from HCMUT on projects within District 2, I believe nurturing the next generation of Vietnamese telecom professionals is crucial for sustainable growth in our city and nation.</w:t>
      </w:r>
    </w:p>
    <w:p>
      <w:pPr>
        <w:pStyle w:val="BodyText"/>
      </w:pPr>
      <w:r>
        <w:t xml:space="preserve">Ho Chi Minh City represents a thrilling frontier for telecommunications engineering. The pace of change here is relentless – from the construction of new skyscrapers requiring novel antenna placements to the constant evolution in user demand driven by Vietnam’s young, tech-savvy population. I am not just seeking a position; I am eager to become an integral part of building the resilient, high-performance communication infrastructure that will define Ho Chi Minh City's success for decades to come. My blend of technical mastery honed within Vietnam's specific context, hands-on experience with HCMC’s most demanding networks, and genuine passion for contributing to Vietnam’s digital advancement make me uniquely qualified to excel as a Telecommunication Engineer in this vibrant city.</w:t>
      </w:r>
    </w:p>
    <w:p>
      <w:pPr>
        <w:pStyle w:val="BodyText"/>
      </w:pPr>
      <w:r>
        <w:t xml:space="preserve">I am confident that my proactive mindset, proven ability to deliver complex solutions under pressure within the realities of Vietnam Ho Chi Minh City, and deep respect for the vital role telecommunications play in national progress align perfectly with your organization’s mission. I am eager to bring my dedication, skills, and local insights to your team and help shape a smarter, more connected future for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Ho Chi Minh City</dc:title>
  <dc:creator/>
  <dc:language>en</dc:language>
  <cp:keywords/>
  <dcterms:created xsi:type="dcterms:W3CDTF">2026-07-23T09:48:06Z</dcterms:created>
  <dcterms:modified xsi:type="dcterms:W3CDTF">2026-07-23T09:48:06Z</dcterms:modified>
</cp:coreProperties>
</file>

<file path=docProps/custom.xml><?xml version="1.0" encoding="utf-8"?>
<Properties xmlns="http://schemas.openxmlformats.org/officeDocument/2006/custom-properties" xmlns:vt="http://schemas.openxmlformats.org/officeDocument/2006/docPropsVTypes"/>
</file>