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c4d03a3d33bb1f457f93cbf56e320912b229aa5"/>
    <w:p>
      <w:pPr>
        <w:pStyle w:val="Heading1"/>
      </w:pPr>
      <w:r>
        <w:t xml:space="preserve">Personal Statement for University Lecturer Position</w:t>
      </w:r>
    </w:p>
    <w:p>
      <w:pPr>
        <w:pStyle w:val="FirstParagraph"/>
      </w:pPr>
      <w:r>
        <w:t xml:space="preserve">As I prepare this Personal Statement for consideration as a University Lecturer at a distinguished institution in Argentina Buenos Aires, I reflect on my profound commitment to shaping the intellectual and ethical foundations of future generations within our shared Latin American context. My journey in academia has been deeply intertwined with the vibrant educational traditions of Argentina, where the university has historically served as both a beacon of critical thought and a catalyst for social transformation. It is this enduring legacy—embodied by institutions like the University of Buenos Aires (UBA) that have nurtured generations of scholars, activists, and leaders—that inspires my professional purpose.</w:t>
      </w:r>
    </w:p>
    <w:p>
      <w:pPr>
        <w:pStyle w:val="BodyText"/>
      </w:pPr>
      <w:r>
        <w:t xml:space="preserve">My academic formation began at the Pontifical Catholic University of Argentina (UCA), where I earned my Master’s in Educational Philosophy with a focus on inclusive pedagogy within Latin American contexts. Subsequently, I completed my Doctorate at the University of Buenos Aires (UBA), specializing in Comparative Education and Social Equity. My dissertation, titled "Pedagogies of Resilience: Critical Approaches to Urban Inequality in Buenos Aires," examined how higher education can address systemic disparities through localized curricular innovation. This research was not conducted from an academic distance but emerged from direct engagement with community-based learning projects across neighborhoods like Villa 31 and La Boca—places where the intersection of education, identity, and urban struggle is profoundly lived. The intellectual rigor of UBA’s faculty, particularly the legacy of thinkers like María Micaela Ramírez and Jorge Luis Borges’ enduring influence on critical discourse, deeply shaped my approach to teaching as a transformative practice.</w:t>
      </w:r>
    </w:p>
    <w:p>
      <w:pPr>
        <w:pStyle w:val="BodyText"/>
      </w:pPr>
      <w:r>
        <w:t xml:space="preserve">As a University Lecturer, I have consistently centered three pillars in my pedagogy: intellectual rigor, cultural relevance, and social commitment. In classrooms across Argentina—including courses at UBA’s Faculty of Philosophy and Letters and the National University of La Plata—I design curricula that bridge global academic theory with Argentine realities. For instance, when teaching "Critical Pedagogies for Contemporary Society," I integrate texts by local authors such as María Seco and Eduardo Galeano alongside international scholars, facilitating dialogues on decolonial education. My students often engage in community projects addressing local challenges—such as collaborating with the Secretaría de Educación de Buenos Aires to develop literacy programs for immigrant populations—thereby embodying the Argentine tradition of "la universidad comprometida" (the committed university). This approach, I believe, cultivates not just academic excellence but also civic agency—a necessity in a country where education remains a powerful tool for equity.</w:t>
      </w:r>
    </w:p>
    <w:p>
      <w:pPr>
        <w:pStyle w:val="BodyText"/>
      </w:pPr>
      <w:r>
        <w:t xml:space="preserve">What distinguishes my practice as a University Lecturer is my unwavering focus on the unique socio-educational landscape of Argentina Buenos Aires. The city’s dynamic cultural fabric—its tango-inspired intellectual energy, its historical role as a melting pot of European and indigenous influences, and its current challenges around educational access—demands teaching that is both grounded in local knowledge and globally engaged. I actively incorporate Argentine case studies into my lessons: analyzing the impact of the 2019 National Education Law on public universities, debating policies for rural education in Misiones or Chaco through a Buenos Aires lens, or using the city’s historic university strikes as frameworks for understanding student-led social movements. This contextualization ensures students see their own realities reflected in academic discourse—a practice that resonates deeply within Argentina’s pedagogical ethos.</w:t>
      </w:r>
    </w:p>
    <w:p>
      <w:pPr>
        <w:pStyle w:val="BodyText"/>
      </w:pPr>
      <w:r>
        <w:t xml:space="preserve">My research complements this commitment, with current projects funded by CONICET (National Scientific and Technical Research Council) exploring "Digital Literacy as an Equity Tool in Buenos Aires Public Universities." This work directly addresses Argentina’s strategic priority of expanding quality education through technology while acknowledging the digital divide in underserved communities. I have presented findings at national conferences like the Congreso de Educación Superior Argentino (CEUSA), engaging with policymakers and educators across Argentina Buenos Aires to ensure academic work informs practice. This collaboration extends to my mentorship: I guide undergraduate researchers on projects studying school retention rates in Greater Buenos Aires, fostering a new generation of locally rooted scholars.</w:t>
      </w:r>
    </w:p>
    <w:p>
      <w:pPr>
        <w:pStyle w:val="BodyText"/>
      </w:pPr>
      <w:r>
        <w:t xml:space="preserve">I understand that a University Lecturer in Argentina Buenos Aires operates within an ecosystem where academic freedom and social responsibility are inseparable. The history of the university as an institution—founded on principles of autonomy and critical inquiry, yet constantly navigating political shifts—demands educators who balance intellectual independence with ethical engagement. My experience managing interdisciplinary projects with NGOs like Fundación Vida y Trabajo has honed my ability to navigate this space thoughtfully, ensuring academic work serves community needs without compromising scholarly integrity.</w:t>
      </w:r>
    </w:p>
    <w:p>
      <w:pPr>
        <w:pStyle w:val="BodyText"/>
      </w:pPr>
      <w:r>
        <w:t xml:space="preserve">Argentina Buenos Aires is more than a location for me; it is the living context where education becomes revolutionary. The city’s spirit—embodied in its cobblestone streets, bustling university plazas, and passionate debates over coffee at Café Tortoni—fuels my dedication to this work. I am eager to bring my expertise in culturally responsive pedagogy, research aligned with Argentina’s educational priorities, and a deep respect for the university’s historical role as a social catalyst to your institution. My vision aligns perfectly with the mission of nurturing not just scholars, but citizens equipped to address Argentina’s most pressing challenges through knowledge, empathy, and action.</w:t>
      </w:r>
    </w:p>
    <w:p>
      <w:pPr>
        <w:pStyle w:val="BodyText"/>
      </w:pPr>
      <w:r>
        <w:t xml:space="preserve">In this Personal Statement, I affirm my readiness to contribute as a dedicated University Lecturer within the vibrant academic ecosystem of Argentina Buenos Aires—a city where education is never merely theoretical, but always deeply, urgently, human.</w:t>
      </w:r>
    </w:p>
    <w:p>
      <w:pPr>
        <w:pStyle w:val="BodyText"/>
      </w:pPr>
      <w:r>
        <w:t xml:space="preserve">Dr. Elena Martínez</w:t>
      </w:r>
    </w:p>
    <w:p>
      <w:pPr>
        <w:pStyle w:val="BodyText"/>
      </w:pPr>
      <w:r>
        <w:t xml:space="preserve">Ph.D. in Educational Philosophy (UBA), M.A. in Comparative Education (UCA)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2025-12-09T06:35:42Z</dcterms:created>
  <dcterms:modified xsi:type="dcterms:W3CDTF">2025-12-09T06:35:42Z</dcterms:modified>
</cp:coreProperties>
</file>

<file path=docProps/custom.xml><?xml version="1.0" encoding="utf-8"?>
<Properties xmlns="http://schemas.openxmlformats.org/officeDocument/2006/custom-properties" xmlns:vt="http://schemas.openxmlformats.org/officeDocument/2006/docPropsVTypes"/>
</file>