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79021659c9fb15876a634d320ce35be31544efa"/>
    <w:p>
      <w:pPr>
        <w:pStyle w:val="Heading1"/>
      </w:pPr>
      <w:r>
        <w:t xml:space="preserve">Personal Statement for University Lecturer Position at a Leading Institution in Australia Melbourne</w:t>
      </w:r>
    </w:p>
    <w:p>
      <w:pPr>
        <w:pStyle w:val="FirstParagraph"/>
      </w:pPr>
      <w:r>
        <w:t xml:space="preserve">As I prepare this Personal Statement for the University Lecturer position within the vibrant academic ecosystem of Australia Melbourne, I find myself reflecting on a professional journey deeply intertwined with the pursuit of educational excellence and transformative knowledge exchange. My commitment to shaping future generations of thinkers is not merely a career choice but an enduring mission forged through years of academic engagement across international contexts—yet it finds its most resonant expression in the dynamic, multicultural environment that defines Australian higher education, particularly in Melbourne.</w:t>
      </w:r>
    </w:p>
    <w:p>
      <w:pPr>
        <w:pStyle w:val="BodyText"/>
      </w:pPr>
      <w:r>
        <w:t xml:space="preserve">My academic foundation began with a Bachelor’s degree in [Your Discipline] from [Your University], followed by a Master’s and PhD focused on [Specific Research Area] at the University of Melbourne. This period was pivotal—not only for my scholarly development but for my immersion in Australia’s unique educational ethos. The University of Melbourne, as a cornerstone institution within Australia Melbourne's academic landscape, consistently demonstrated how pedagogy could transcend traditional boundaries through its emphasis on critical inquiry and community connection. During my doctoral research on [Brief Research Topic], I engaged deeply with Australian scholars who championed interdisciplinary collaboration—a practice now central to my teaching philosophy. This exposure solidified my conviction that a University Lecturer must be both a conduit for knowledge and an architect of inclusive learning spaces.</w:t>
      </w:r>
    </w:p>
    <w:p>
      <w:pPr>
        <w:pStyle w:val="BodyText"/>
      </w:pPr>
      <w:r>
        <w:t xml:space="preserve">My teaching experience, developed across three continents, has been meticulously shaped by Australia’s national priorities for higher education. At [Previous Institution], I designed and delivered courses emphasizing applied problem-solving within real-world contexts—mirroring the Australian Government’s focus on graduate employability through initiatives like the National Strategy for Higher Education. For instance, in my undergraduate subject "Sustainable Urban Development," I collaborated with Melbourne City Council to integrate case studies from local precincts such as Docklands and Southbank. This approach not only met the Victorian government’s requirement for industry-aligned curricula but also empowered students to see their work as contributing directly to Melbourne’s evolving urban fabric. As a University Lecturer, I am eager to extend this model within Australia Melbourne’s unique context, where cities like Melbourne are globally recognized for their innovation in sustainability and cultural diversity.</w:t>
      </w:r>
    </w:p>
    <w:p>
      <w:pPr>
        <w:pStyle w:val="BodyText"/>
      </w:pPr>
      <w:r>
        <w:t xml:space="preserve">Crucially, my pedagogical framework aligns with the Australian Professional Standards for Teachers (2017), particularly Standard 5.2 on engaging with colleagues and community. In Melbourne, I have actively participated in the University of Melbourne’s Teaching Development Program, where I co-created workshops on decolonizing curricula—a critical initiative for Australia Melbourne institutions committed to reconciliation. My classroom practice intentionally foregrounds Indigenous perspectives through partnerships with local Aboriginal communities, such as the Wurundjeri people who are custodians of the land on which Melbourne stands. This commitment reflects the national imperative articulated in Closing the Gap strategies and positions me to contribute meaningfully to Australian higher education’s evolving social responsibility agenda.</w:t>
      </w:r>
    </w:p>
    <w:p>
      <w:pPr>
        <w:pStyle w:val="BodyText"/>
      </w:pPr>
      <w:r>
        <w:t xml:space="preserve">My research portfolio further demonstrates alignment with Australia Melbourne’s strategic priorities. As a postdoctoral fellow at [Previous University], I secured an Australian Research Council (ARC) Discovery Grant investigating [Research Topic], directly supporting Victoria’s Strategic Research Plan in "Urban Futures." This project involved collaboration with RMIT University and the City of Melbourne, producing policy briefings adopted by metropolitan planning committees. The grant underscored my ability to bridge academic rigor and civic impact—traits I will bring to a University Lecturer role in Australia Melbourne where research must serve community needs. I am particularly excited about contributing to the university’s existing strengths in [Specific Field], such as their Centre for Urban Research, which actively shapes Melbourne’s sustainable growth narrative.</w:t>
      </w:r>
    </w:p>
    <w:p>
      <w:pPr>
        <w:pStyle w:val="BodyText"/>
      </w:pPr>
      <w:r>
        <w:t xml:space="preserve">What distinguishes my approach as a University Lecturer is an unwavering focus on student-centered transformation. In Australia Melbourne, where student diversity—including international cohorts from Asia and the Pacific—is a hallmark of campus life—I developed an adaptive learning framework using technology-enhanced tools like virtual field trips to Melbourne’s cultural precincts. This strategy, piloted at [Previous Institution], increased engagement among first-generation students by 37%—a metric that resonates with Victoria’s Higher Education Participation Program goals. I believe the role of a University Lecturer extends beyond the classroom; it requires active participation in shaping an institution’s culture. I am prepared to contribute to Melbourne university committees on curriculum renewal, student wellbeing, and international partnerships—a natural progression for someone who has already mentored over 50 students through Australia’s International Student Program.</w:t>
      </w:r>
    </w:p>
    <w:p>
      <w:pPr>
        <w:pStyle w:val="BodyText"/>
      </w:pPr>
      <w:r>
        <w:t xml:space="preserve">My dedication to Australia Melbourne is not merely geographical but deeply ideological. The city’s reputation as a global hub for innovation—evidenced by its 2023 World Design Capital status and thriving startup ecosystem—fuels my vision for integrating industry collaboration into teaching. I am keen to partner with local entities like the Melbourne Innovation District to develop experiential learning opportunities that mirror real-world challenges. Moreover, I embrace Melbourne’s commitment to equity: my volunteer work with the Victorian Aboriginal Legal Service has informed my understanding of how education can dismantle systemic barriers—a perspective vital for a University Lecturer in Australia’s increasingly diverse academic landscape.</w:t>
      </w:r>
    </w:p>
    <w:p>
      <w:pPr>
        <w:pStyle w:val="BodyText"/>
      </w:pPr>
      <w:r>
        <w:t xml:space="preserve">Ultimately, this Personal Statement encapsulates a career defined by purposeful alignment between scholarship, pedagogy, and community. I see myself as more than an instructor; I am a catalyst for the next generation of Melbourne leaders who will tackle complex challenges through ethical innovation. The University Lecturer role in Australia Melbourne represents the ideal nexus where my research on [Your Field] intersects with my passion for inclusive education—and where institutions like yours are pioneering how knowledge transforms society. I am confident that my proactive approach to curriculum design, community engagement, and evidence-based teaching will enable me to make immediate contributions to your academic mission while advancing Melbourne’s status as a beacon of progressive education on the world stage.</w:t>
      </w:r>
    </w:p>
    <w:p>
      <w:pPr>
        <w:pStyle w:val="BodyText"/>
      </w:pPr>
      <w:r>
        <w:t xml:space="preserve">As I finalize this statement, I remain profoundly inspired by the possibility of joining Australia Melbourne’s academic family. To teach within such a vibrant, forward-thinking environment is not merely an opportunity—it is a responsibility I am deeply prepared to honor. My professional journey has led me here with conviction: the time for transformative teaching in Australia Melbourne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Australia Melbourne</dc:title>
  <dc:creator/>
  <dc:language>en</dc:language>
  <cp:keywords/>
  <dcterms:created xsi:type="dcterms:W3CDTF">2026-07-20T19:31:39Z</dcterms:created>
  <dcterms:modified xsi:type="dcterms:W3CDTF">2026-07-20T19:31:39Z</dcterms:modified>
</cp:coreProperties>
</file>

<file path=docProps/custom.xml><?xml version="1.0" encoding="utf-8"?>
<Properties xmlns="http://schemas.openxmlformats.org/officeDocument/2006/custom-properties" xmlns:vt="http://schemas.openxmlformats.org/officeDocument/2006/docPropsVTypes"/>
</file>