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the opportunity to serve as a University Lecturer at an institution in Canada’s vibrant academic hub of Montreal, I am compelled to reflect on how my professional journey has been uniquely shaped by the values and intellectual dynamism that define this exceptional city. My aspiration is not merely to join your faculty, but to contribute meaningfully to the legacy of scholarly excellence and inclusive education that makes Montreal a beacon for students and researchers across Canada and beyond.</w:t>
      </w:r>
    </w:p>
    <w:p>
      <w:pPr>
        <w:pStyle w:val="BodyText"/>
      </w:pPr>
      <w:r>
        <w:t xml:space="preserve">My academic foundation, built through rigorous doctoral research in Sociology at the University of Toronto, centered on urban migration patterns with a specific focus on Francophone communities. This work demanded deep engagement with Quebec’s linguistic landscape—a context where understanding cultural nuance is not optional but foundational. I spent three transformative months conducting fieldwork in Montreal’s Plateau-Mont-Royal district, immersing myself in community dialogues at the Centre de recherche et d'information sur les immigrés (CRII) and collaborating with local NGOs. These experiences crystallized my commitment to teaching that bridges theory and lived reality, a principle I now integrate into every lecture I design. It is in Montreal’s unique ecosystem—where French is not just a language but the heartbeat of civic identity—that I discovered how education must actively honor and respond to its community context.</w:t>
      </w:r>
    </w:p>
    <w:p>
      <w:pPr>
        <w:pStyle w:val="BodyText"/>
      </w:pPr>
      <w:r>
        <w:t xml:space="preserve">As an educator, my philosophy centers on transformative learning: creating spaces where students from diverse backgrounds—not merely in terms of nationality, but also socioeconomic status, first-generation academic experience, or neurodiversity—feel empowered to engage critically with course material. I have developed inclusive pedagogical frameworks that prioritize active listening and collaborative knowledge-building. In my recent role at a mid-sized Canadian university, I redesigned an introductory sociology course around Montreal’s own socio-political narratives—from the Quiet Revolution to contemporary debates on language rights—using local case studies and guest speakers from community organizations like the Association des immigrants et réfugiés de Montréal (AIMR). The result? A 25% increase in student participation among underrepresented groups, with feedback consistently highlighting how connecting course content to Montreal’s realities made abstract theories tangible and urgent. I believe this approach embodies the spirit of Canadian higher education: grounded in local contexts yet engaged with global perspectives.</w:t>
      </w:r>
    </w:p>
    <w:p>
      <w:pPr>
        <w:pStyle w:val="BodyText"/>
      </w:pPr>
      <w:r>
        <w:t xml:space="preserve">My research agenda directly complements Montreal’s academic priorities and Canada’s broader commitment to equity-driven scholarship. Currently, I am leading a SSHRC-funded project examining the intersection of digital literacy and language preservation among immigrant youth in Quebec. This work has already fostered partnerships with McGill University’s Centre for Research on Latin America (CRLA) and Concordia University’s Institute for Research on Public Policy, aligning perfectly with Montreal’s reputation as a collaborative academic city. I am eager to extend this research within your institution, leveraging Montreal’s unique position as a global city that navigates multilingualism while preserving cultural heritage—making it an ideal laboratory for studying identity formation in the 21st century.</w:t>
      </w:r>
    </w:p>
    <w:p>
      <w:pPr>
        <w:pStyle w:val="BodyText"/>
      </w:pPr>
      <w:r>
        <w:t xml:space="preserve">Teaching in Canada demands more than subject expertise; it requires active citizenship. In Montreal, where universities are deeply interwoven with the community fabric, I have consistently sought opportunities to extend learning beyond the classroom. For instance, I organized a series of public workshops with the Bibliothèque de Montréal on "Digital Storytelling for Community Advocacy," which reached over 200 residents in East End neighborhoods. These initiatives reflect my belief that a University Lecturer’s role transcends academia—they are catalysts for informed civic engagement. Montreal, as Canada’s most bilingual city, offers an unparalleled context to model how education fosters mutual understanding across linguistic divides—a skill increasingly vital in our interconnected world.</w:t>
      </w:r>
    </w:p>
    <w:p>
      <w:pPr>
        <w:pStyle w:val="BodyText"/>
      </w:pPr>
      <w:r>
        <w:t xml:space="preserve">What particularly excites me about contributing to your faculty is the opportunity to collaborate within Montreal’s distinct academic ecosystem. I have followed your institution’s strategic initiatives with admiration, particularly its focus on "Engaged Scholarship" and commitment to supporting Indigenous pedagogical practices through partnerships like the McGill Aboriginal Student Support Office (MASSO). I am prepared to contribute not only as a classroom instructor but as a mentor in research projects that center community voices—whether working with local schools on curriculum development or advising student groups involved in Montreal’s International Film Festival, where cultural exchange is at its core. My ability to teach effectively in both English and French (with advanced proficiency) further positions me to serve the diverse student body of Canada’s most linguistically rich city.</w:t>
      </w:r>
    </w:p>
    <w:p>
      <w:pPr>
        <w:pStyle w:val="BodyText"/>
      </w:pPr>
      <w:r>
        <w:t xml:space="preserve">Ultimately, my vision for teaching aligns with Canada’s national educational ethos: fostering critical thinkers who are culturally intelligent, ethically grounded, and ready to contribute positively to society. Montreal is not just a location for my academic work; it is the living embodiment of that ethos—a place where French and English coexist in dynamic tension and dialogue. To be a University Lecturer here means to participate in shaping the next generation of leaders who understand that Canada’s strength lies precisely in its diversity, nurtured within spaces like Montreal’s universities.</w:t>
      </w:r>
    </w:p>
    <w:p>
      <w:pPr>
        <w:pStyle w:val="BodyText"/>
      </w:pPr>
      <w:r>
        <w:t xml:space="preserve">I am eager to bring my passion for inclusive pedagogy, community-oriented research, and deep respect for Quebecois identity to your institution. I have long admired Montreal as a city where education is not confined by walls but flows into the streets and communities that sustain it. As I apply for this position, I do so with the conviction that my background, philosophy, and dedication align precisely with the mission of teaching excellence in Canada’s most culturally resonant academic setting. The opportunity to contribute to Montreal’s university community—where language is a bridge rather than a barrier—is one I approach not just as a career step, but as an honor and responsibility deeply rooted in Canadian values.</w:t>
      </w:r>
    </w:p>
    <w:p>
      <w:pPr>
        <w:pStyle w:val="BodyText"/>
      </w:pPr>
      <w:r>
        <w:t xml:space="preserve">Thank you for considering my application. I look forward to the possibility of joining your faculty and helping to shape the future of education in Canada’s dynamic city of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Canada Montreal</dc:title>
  <dc:creator/>
  <cp:keywords/>
  <dcterms:created xsi:type="dcterms:W3CDTF">2026-07-22T08:46:55Z</dcterms:created>
  <dcterms:modified xsi:type="dcterms:W3CDTF">2026-07-22T08:46:55Z</dcterms:modified>
</cp:coreProperties>
</file>

<file path=docProps/custom.xml><?xml version="1.0" encoding="utf-8"?>
<Properties xmlns="http://schemas.openxmlformats.org/officeDocument/2006/custom-properties" xmlns:vt="http://schemas.openxmlformats.org/officeDocument/2006/docPropsVTypes"/>
</file>