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8365a7999b5f9aa4853874a5ce3528e76402ea1"/>
    <w:p>
      <w:pPr>
        <w:pStyle w:val="Heading1"/>
      </w:pPr>
      <w:r>
        <w:t xml:space="preserve">Personal Statement: Commitment to Academic Excellence as a University Lecturer in DR Congo Kinshasa</w:t>
      </w:r>
    </w:p>
    <w:p>
      <w:pPr>
        <w:pStyle w:val="FirstParagraph"/>
      </w:pPr>
      <w:r>
        <w:t xml:space="preserve">As I prepare this Personal Statement, I reflect on my profound dedication to higher education and the unique opportunity to serve as a University Lecturer within the vibrant academic landscape of DR Congo Kinshasa. This document is not merely an application; it is a testament to my unwavering commitment to fostering intellectual growth, empowering future leaders, and contributing meaningfully to the educational ecosystem that shapes the destiny of our nation. Having dedicated over eight years to pedagogy across diverse African contexts, I now seek to anchor my career in Kinshasa—the pulsating heart of Democratic Republic of Congo—where the need for transformative educators is both urgent and deeply inspiring.</w:t>
      </w:r>
    </w:p>
    <w:p>
      <w:pPr>
        <w:pStyle w:val="BodyText"/>
      </w:pPr>
      <w:r>
        <w:t xml:space="preserve">My academic foundation rests on a Master’s degree in Development Studies from the University of Kinshasa (UNIKIN), where I immersed myself in Congolese socio-economic realities while honing my teaching methodology. This local connection is not incidental; it has cultivated an intrinsic understanding of the challenges and opportunities inherent in DR Congo’s higher education sector. I witnessed firsthand how systemic underfunding, scarce resources, and infrastructural limitations often hinder academic potential. Yet, I also observed extraordinary resilience among students—many balancing part-time work with studies to support their families—eager for knowledge that could uplift their communities. This duality fuels my mission: to design accessible, relevant curricula that transcend textbook theory and engage with the lived experiences of Kinshasa’s youth.</w:t>
      </w:r>
    </w:p>
    <w:p>
      <w:pPr>
        <w:pStyle w:val="BodyText"/>
      </w:pPr>
      <w:r>
        <w:t xml:space="preserve">As a University Lecturer, I have consistently prioritized student-centered pedagogy tailored to DR Congo Kinshasa’s context. In my previous role at a private university in Lubumbashi, I developed courses like "African Economic Development: Case Studies from the DRC" and "Sustainable Community Leadership," integrating local examples such as the informal trade networks of Gombe Market or the agricultural cooperatives in Lualaba Province. This approach transforms abstract concepts into tangible frameworks students can apply immediately. Crucially, I adapt to Kinshasa’s specific constraints: when power outages disrupt lectures (a frequent reality), I pivot to small-group discussions using locally sourced materials; when textbooks are scarce, I curate open-access digital resources via mobile platforms like WhatsApp—tools widely accessible even in low-connectivity zones. My teaching philosophy is rooted in the belief that education must serve the community, not exist as an isolated academic exercise.</w:t>
      </w:r>
    </w:p>
    <w:p>
      <w:pPr>
        <w:pStyle w:val="BodyText"/>
      </w:pPr>
      <w:r>
        <w:t xml:space="preserve">Moreover, I actively collaborate with Kinshasa-based institutions to bridge classroom learning with real-world impact. I partnered with "Lumière pour l’Éducation," a local NGO based in Mont Ngafula, to organize fieldwork where students analyzed water-access challenges in Kinshasa’s peri-urban settlements. This project, documented by the Center for African Studies at UCB (Université Catholic de Bukavu), not only enriched course content but also empowered students to propose policy recommendations adopted by the Kinshasa City Council. Such initiatives exemplify my commitment to making education a catalyst for community-driven solutions—a principle central to DR Congo’s national vision for inclusive development. I firmly believe that as a University Lecturer, my role extends beyond the lecture hall; it involves mentoring students through career pathways, connecting them with internship opportunities at NGOs like AVSI or local government agencies in Kinshasa.</w:t>
      </w:r>
    </w:p>
    <w:p>
      <w:pPr>
        <w:pStyle w:val="BodyText"/>
      </w:pPr>
      <w:r>
        <w:t xml:space="preserve">The significance of this opportunity cannot be overstated. DR Congo Kinshasa is home to over 20 universities and colleges, yet many struggle with high student-to-lecturer ratios, outdated syllabi, and a disconnect between academia and national priorities. I am not merely seeking a position; I aim to contribute to systemic change by advocating for curricular reforms that emphasize critical thinking over rote memorization. For instance, I propose integrating courses on "Digital Literacy for Congolese Entrepreneurs" into business programs, recognizing how Kinshasa’s burgeoning tech hubs (like KINEX in the city center) demand new skill sets. My experience designing such modules at the University of Lubumbashi has shown that students thrive when they see direct relevance to their future roles as innovators and changemakers in our nation.</w:t>
      </w:r>
    </w:p>
    <w:p>
      <w:pPr>
        <w:pStyle w:val="BodyText"/>
      </w:pPr>
      <w:r>
        <w:t xml:space="preserve">Furthermore, my cultural fluency is a cornerstone of my effectiveness. Fluent in French and Lingala, with conversational Swahili, I communicate authentically with students from all backgrounds across Kinshasa’s diverse neighborhoods—from the historic downtown to the rapidly growing districts of Ngaliema and Masina. I prioritize creating safe spaces for dialogue on sensitive topics like gender equality in education or ethical resource management in mining communities—a vital conversation given DR Congo’s current socio-political landscape. In my Personal Statement, I affirm that as a University Lecturer, I will not shy away from these discussions but will guide students toward nuanced understanding and actionable solutions.</w:t>
      </w:r>
    </w:p>
    <w:p>
      <w:pPr>
        <w:pStyle w:val="BodyText"/>
      </w:pPr>
      <w:r>
        <w:t xml:space="preserve">Looking ahead, my vision for Kinshasa’s academic future is one where universities are hubs of innovation aligned with the nation’s Sustainable Development Goals. I aspire to co-create research initiatives focused on urban resilience (e.g., flood management in Kinshasa’s riverine zones) or youth employment strategies, partnering with institutions like UNIKIN and the National University of Rwanda. This work would not only enrich my teaching but also position DR Congo Kinshasa as a leader in context-specific African scholarship. I am prepared to invest my energy, creativity, and cultural sensitivity to ensure that every student I mentor graduates not just with a degree, but with the agency to transform their communities.</w:t>
      </w:r>
    </w:p>
    <w:p>
      <w:pPr>
        <w:pStyle w:val="BodyText"/>
      </w:pPr>
      <w:r>
        <w:t xml:space="preserve">In conclusion, this Personal Statement embodies my profound commitment to excellence in higher education within DR Congo Kinshasa. It reflects a career built on empathy for the student experience, innovation in resource-constrained environments, and an unshakeable belief in the power of education to drive national progress. As a University Lecturer, I do not merely teach subjects—I cultivate future leaders who will navigate Kinshasa’s complexities with wisdom, integrity, and hope. I am ready to contribute my skills to your esteemed institution and join the ranks of educators shaping DR Congo’s brightest academic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DR Congo Kinshasa</dc:title>
  <dc:creator/>
  <cp:keywords/>
  <dcterms:created xsi:type="dcterms:W3CDTF">2025-12-08T20:55:57Z</dcterms:created>
  <dcterms:modified xsi:type="dcterms:W3CDTF">2025-12-08T20:55:57Z</dcterms:modified>
</cp:coreProperties>
</file>

<file path=docProps/custom.xml><?xml version="1.0" encoding="utf-8"?>
<Properties xmlns="http://schemas.openxmlformats.org/officeDocument/2006/custom-properties" xmlns:vt="http://schemas.openxmlformats.org/officeDocument/2006/docPropsVTypes"/>
</file>