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c96f6863731ecef52b40b4c052fdf987f0a0058"/>
    <w:p>
      <w:pPr>
        <w:pStyle w:val="Heading1"/>
      </w:pPr>
      <w:r>
        <w:t xml:space="preserve">Personal Statement: A Commitment to Academic Excellence in Lyon's Higher Education Landscape</w:t>
      </w:r>
    </w:p>
    <w:p>
      <w:pPr>
        <w:pStyle w:val="FirstParagraph"/>
      </w:pPr>
      <w:r>
        <w:t xml:space="preserve">As I reflect on my academic journey and professional aspirations, I find myself drawn with profound conviction to the prospect of serving as a University Lecturer within the vibrant intellectual ecosystem of France, specifically in Lyon. This city—a UNESCO City of Gastronomy, a historic center of European trade and innovation, and today a dynamic hub for research and higher education—represents not merely a location for my career but an embodiment of the pedagogical philosophy I have dedicated my professional life to nurturing. My application is rooted in a deep understanding that the role of a University Lecturer transcends mere knowledge transfer; it is about shaping critical thinkers, fostering cross-cultural dialogue, and contributing meaningfully to Lyon’s unique academic identity within France’s national framework.</w:t>
      </w:r>
    </w:p>
    <w:p>
      <w:pPr>
        <w:pStyle w:val="BodyText"/>
      </w:pPr>
      <w:r>
        <w:t xml:space="preserve">My teaching philosophy has been forged through seven years of experience across diverse academic settings in Europe and North America. I have consistently prioritized active, student-centered pedagogy that bridges theory with real-world application—a methodology I believe resonates powerfully with the collaborative, innovation-driven ethos of Lyon’s universities. In my current role at a prominent institution in Brussels, I developed and co-led a seminar on "Urban Societies and Digital Transformation," which integrated case studies from European cities including Lyon's pioneering Confluence district project. This course emphasized critical analysis of urban policy through the lens of sustainability, directly engaging with challenges faced by Lyon as it navigates its evolution from industrial heritage to a modern knowledge economy. I am eager to bring this same contextualized approach to teaching in Lyon, where the city’s rich tapestry of history and contemporary innovation provides an unparalleled classroom.</w:t>
      </w:r>
    </w:p>
    <w:p>
      <w:pPr>
        <w:pStyle w:val="BodyText"/>
      </w:pPr>
      <w:r>
        <w:t xml:space="preserve">The significance of "France" as a nation committed to excellence in higher education is deeply embedded in my professional identity. Having completed my PhD in Sociology at the École des Hautes Études en Sciences Sociales (EHESS) with a thesis on "Educational Equity in Post-Industrial Urban Settings," I have immersed myself in France’s academic traditions and pedagogical priorities. I understand that French universities, particularly those within the University of Lyon consortium—encompassing institutions like Université Claude Bernard Lyon 1, Université Lumière Lyon 2, and École Normale Supérieure de Lyon—place exceptional value on rigorous research integrated with accessible teaching. My research on educational access in metropolitan regions has been published in peer-reviewed journals such as *Revue française des sciences sociales* and presented at the annual conference of the Société Française de Sociologie, demonstrating my commitment to contributing to France’s scholarly landscape. I am not merely applying for a position; I seek to become an active member of Lyon’s academic community, ready to engage with its distinctive culture of intellectual debate.</w:t>
      </w:r>
    </w:p>
    <w:p>
      <w:pPr>
        <w:pStyle w:val="BodyText"/>
      </w:pPr>
      <w:r>
        <w:t xml:space="preserve">What distinguishes Lyon in my professional calculus is its unique confluence of historical depth and forward-looking vision. As a University Lecturer, I am particularly inspired by Lyon’s strategic emphasis on interdisciplinary collaboration—evident in initiatives like the "Lyon Innovation Campus" linking universities with industry leaders such as STMicroelectronics and Thales. I propose to develop courses that leverage this ecosystem, such as "Ethics in Technology Development," where students collaborate with local tech firms on real ethical dilemmas faced by Lyon’s emerging digital sector. This approach aligns perfectly with the French higher education model’s growing focus on societal impact, a principle central to France's national academic strategy "France Universités 2030." Furthermore, I am committed to integrating French-language pedagogy for international students within my courses—a practical skill set honed during my tenure as an assistant professor at a bilingual program in Montreal—ensuring that all learners, regardless of origin, can fully engage with Lyon’s academic community.</w:t>
      </w:r>
    </w:p>
    <w:p>
      <w:pPr>
        <w:pStyle w:val="BodyText"/>
      </w:pPr>
      <w:r>
        <w:t xml:space="preserve">My commitment extends beyond the lecture hall. I believe a University Lecturer must be an active architect of student growth and institutional vitality. In Brussels, I initiated a mentorship program pairing undergraduate students with local NGOs working on immigrant integration—a project inspired by Lyon’s own strong traditions of civic engagement through organizations like the Centre International d’Études des Développements (CIED). I am eager to partner with Lyon-based entities such as the Ville de Lyon’s Education Department or the Musée des Confluences to create immersive learning opportunities. This holistic engagement reflects my understanding that a University Lecturer in France must be deeply embedded in both academic and civic life—a principle I observed firsthand during my research on community partnerships at French universities.</w:t>
      </w:r>
    </w:p>
    <w:p>
      <w:pPr>
        <w:pStyle w:val="BodyText"/>
      </w:pPr>
      <w:r>
        <w:t xml:space="preserve">Moreover, I recognize that Lyon’s status as a major European city necessitates teaching with global sensitivity. My experience teaching students from over 25 nationalities has equipped me to navigate cultural nuance while fostering inclusive classrooms where diverse perspectives enrich discussion. In France, where higher education increasingly values internationalization under the "France Universités 2030" framework, I am prepared to champion this vision through courses that examine global challenges—such as migration patterns or climate adaptation—with specific reference to France’s regional contexts. My proficiency in French (CECRL C1 level) and commitment to ongoing linguistic improvement ensure I can fully participate in academic discourse within the French university system.</w:t>
      </w:r>
    </w:p>
    <w:p>
      <w:pPr>
        <w:pStyle w:val="BodyText"/>
      </w:pPr>
      <w:r>
        <w:t xml:space="preserve">Ultimately, my vision for this University Lecturer position is inseparable from Lyon itself. I see the city not as a backdrop but as an active participant in education—its streets, its museums, its industries, and its people shaping the learning experience. As I write this statement on a terrace overlooking the Saône River in Lyon during my recent research visit (a trip that solidified my resolve), I am convinced that only here can I fully realize my professional purpose: to nurture students who will contribute meaningfully to Lyon’s continued evolution as a beacon of innovation, cultural richness, and academic rigor within France and Europe. The University of Lyon offers precisely the environment where my pedagogical methods, research focus, and civic commitment can flourish. I am ready to bring not just qualifications but a deep-seated passion for what makes teaching in France—specifically in Lyon—a transformative vocation.</w:t>
      </w:r>
    </w:p>
    <w:p>
      <w:pPr>
        <w:pStyle w:val="BodyText"/>
      </w:pPr>
      <w:r>
        <w:t xml:space="preserve">I submit this personal statement with unwavering confidence that my expertise aligns precisely with the needs of your institution and the broader mission of French higher education. I am prepared to contribute immediately to Lyon’s academic community as a dedicated University Lecturer, committed to excellence both inside and outside the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Lyon, France</dc:title>
  <dc:creator/>
  <dc:language>en</dc:language>
  <cp:keywords/>
  <dcterms:created xsi:type="dcterms:W3CDTF">2026-07-23T09:06:47Z</dcterms:created>
  <dcterms:modified xsi:type="dcterms:W3CDTF">2026-07-23T09:06:47Z</dcterms:modified>
</cp:coreProperties>
</file>

<file path=docProps/custom.xml><?xml version="1.0" encoding="utf-8"?>
<Properties xmlns="http://schemas.openxmlformats.org/officeDocument/2006/custom-properties" xmlns:vt="http://schemas.openxmlformats.org/officeDocument/2006/docPropsVTypes"/>
</file>