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Paris,</w:t>
      </w:r>
      <w:r>
        <w:t xml:space="preserve"> </w:t>
      </w:r>
      <w:r>
        <w:t xml:space="preserve">France</w:t>
      </w:r>
    </w:p>
    <w:bookmarkStart w:id="20" w:name="X205901d640bd9ed6266e1f4ba5ffb9cb8ce77c1"/>
    <w:p>
      <w:pPr>
        <w:pStyle w:val="Heading1"/>
      </w:pPr>
      <w:r>
        <w:t xml:space="preserve">Personal Statement: Aspiring University Lecturer in the Academic Landscape of France and Paris</w:t>
      </w:r>
    </w:p>
    <w:p>
      <w:pPr>
        <w:pStyle w:val="FirstParagraph"/>
      </w:pPr>
      <w:r>
        <w:t xml:space="preserve">The prospect of contributing to the vibrant intellectual ecosystem of a French university in Paris represents not merely a career aspiration, but a deeply resonant alignment with my academic philosophy, research trajectory, and commitment to fostering transformative educational experiences. My journey towards becoming an effective University Lecturer has been meticulously shaped by rigorous scholarship, pedagogical innovation informed by international best practices, and an unwavering dedication to engaging with the unique cultural and academic milieu of France. Paris, as the historic and contemporary heart of European intellectual life, is where I envision my professional identity as a University Lecturer taking root and flourishing.</w:t>
      </w:r>
    </w:p>
    <w:p>
      <w:pPr>
        <w:pStyle w:val="BodyText"/>
      </w:pPr>
      <w:r>
        <w:t xml:space="preserve">My academic foundation is built upon a PhD in Sociology from a leading European institution (University of Copenhagen), culminating in research that critically examines social mobility within post-industrial urban landscapes. This work was deeply contextualized through comparative case studies, including an intensive fieldwork period in Paris, where I explored socio-spatial dynamics across neighborhoods like Belleville and the 13th arrondissement. Immersing myself in Parisian life—attending lectures at the École des Hautes Études en Sciences Sociales (EHESS), engaging with local community organizations, and navigating the city’s complex social fabric—provided an irreplaceable lens through which to understand French societal structures. This experience transcended academic research; it ignited a profound appreciation for France’s distinctive approach to knowledge creation and its commitment to integrating theory with lived reality, principles I am eager to embody as a University Lecturer.</w:t>
      </w:r>
    </w:p>
    <w:p>
      <w:pPr>
        <w:pStyle w:val="BodyText"/>
      </w:pPr>
      <w:r>
        <w:t xml:space="preserve">My teaching philosophy centers on active, dialogue-driven pedagogy that encourages critical thinking within the specific context of French higher education. I do not view the classroom merely as a space for knowledge delivery but as a collaborative forum where students develop analytical rigor and engage with complex societal questions through the French academic tradition’s emphasis on conceptual clarity and historical depth. For instance, in my current role as a teaching assistant at Copenhagen University, I designed seminars on "Urban Inequality: Perspectives from France" that incorporated primary sources like Henri Lefebvre's *The Production of Space* alongside contemporary French policy documents. This approach resonated strongly with students, many of whom expressed a newfound ability to connect theoretical frameworks to the nuanced realities they encounter in Parisian contexts. I am keenly aware that effective teaching in France requires sensitivity to its specific academic culture—where seminars often prioritize debate and textual analysis, and where building trust through respectful engagement is paramount. As a future University Lecturer in Paris, I will prioritize deepening my command of French academic discourse while maintaining the intellectual openness that characterizes successful pedagogy across cultures.</w:t>
      </w:r>
    </w:p>
    <w:p>
      <w:pPr>
        <w:pStyle w:val="BodyText"/>
      </w:pPr>
      <w:r>
        <w:t xml:space="preserve">My research agenda is intrinsically linked to the opportunities presented by France’s world-class research infrastructure and Paris’s status as a global hub for social sciences. I am particularly eager to develop collaborative projects with institutions like EHESS, the CNRS (Centre National de la Recherche Scientifique), or Sorbonne University, where interdisciplinary research thrives. My ongoing work on migrant integration policy in European metropolises is directly relevant to current debates in France and offers significant potential for meaningful contribution. I am excited by the prospect of integrating my research into teaching—designing courses that bring students directly into the process of scholarly inquiry, such as a module titled "Researching Modern Paris: Methodologies and Ethics." This would allow students to engage with primary data, participate in structured fieldwork within Parisian communities (under faculty supervision), and develop their own small-scale research projects. Such an approach aligns perfectly with the French emphasis on combining theoretical knowledge with practical research skills, a hallmark of a well-rounded University Lecturer’s role.</w:t>
      </w:r>
    </w:p>
    <w:p>
      <w:pPr>
        <w:pStyle w:val="BodyText"/>
      </w:pPr>
      <w:r>
        <w:t xml:space="preserve">Why France and specifically Paris? The answer lies in the unparalleled synergy between France’s rich intellectual heritage and its dynamic contemporary academic environment. Paris is not just a city; it is an ecosystem where centuries of philosophical inquiry converge with cutting-edge research across disciplines. To become a University Lecturer here means to join a community that values the very essence of critical thought and social engagement I strive to nurture in my students. The opportunity to learn from and collaborate with colleagues at institutions like Paris 1 Panthéon-Sorbonne or Sciences Po—where academic excellence is intertwined with civic responsibility—is a compelling incentive. Moreover, living and working in Paris offers an ongoing immersion into the cultural fabric that shapes French society—a context essential for any educator seeking authentic engagement with their students' lives and studies.</w:t>
      </w:r>
    </w:p>
    <w:p>
      <w:pPr>
        <w:pStyle w:val="BodyText"/>
      </w:pPr>
      <w:r>
        <w:t xml:space="preserve">I am deeply respectful of the esteemed role of a University Lecturer in France. It is not merely a teaching position but a pivotal contribution to nurturing future generations of critical thinkers within a national academic framework that places significant value on both research impact and pedagogical excellence. I have actively familiarized myself with French higher education structures, including the *Maître de Conférences* system, through scholarly readings and conversations with colleagues. I understand the responsibilities inherent in this role: rigorous scholarship, dedicated mentorship of undergraduate and graduate students within a structured academic calendar (including preparation for courses like *UE* - Unités d'Enseignement), and active participation in departmental governance. My commitment to continuous professional development—including ongoing French language proficiency training—ensures I will fully integrate into this system from day one.</w:t>
      </w:r>
    </w:p>
    <w:p>
      <w:pPr>
        <w:pStyle w:val="BodyText"/>
      </w:pPr>
      <w:r>
        <w:t xml:space="preserve">In conclusion, my academic background, pedagogical approach, research focus, and profound respect for the French intellectual tradition position me as a strong candidate ready to contribute meaningfully as a University Lecturer within the esteemed institutions of Paris. I am not merely seeking a position; I am eager to become an active member of Paris’s scholarly community—a community that values depth of thought, cultural engagement, and the transformative power of education. The chance to shape minds in France’s most iconic academic setting is an opportunity I have prepared for with unwavering dedication. I am confident that my vision aligns seamlessly with the mission of a dynamic French university in Paris: fostering intellectually agile citizens equipped to address the complex challenges of our time, within the rich cultural and academic context that makes France a beacon of learning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Paris, France</dc:title>
  <dc:creator/>
  <cp:keywords/>
  <dcterms:created xsi:type="dcterms:W3CDTF">2026-07-21T03:14:48Z</dcterms:created>
  <dcterms:modified xsi:type="dcterms:W3CDTF">2026-07-21T03:14:48Z</dcterms:modified>
</cp:coreProperties>
</file>

<file path=docProps/custom.xml><?xml version="1.0" encoding="utf-8"?>
<Properties xmlns="http://schemas.openxmlformats.org/officeDocument/2006/custom-properties" xmlns:vt="http://schemas.openxmlformats.org/officeDocument/2006/docPropsVTypes"/>
</file>