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Lima,</w:t>
      </w:r>
      <w:r>
        <w:t xml:space="preserve"> </w:t>
      </w:r>
      <w:r>
        <w:t xml:space="preserve">Peru</w:t>
      </w:r>
    </w:p>
    <w:bookmarkStart w:id="27" w:name="Xc4d03a3d33bb1f457f93cbf56e320912b229aa5"/>
    <w:p>
      <w:pPr>
        <w:pStyle w:val="Heading1"/>
      </w:pPr>
      <w:r>
        <w:t xml:space="preserve">Personal Statement for University Lecturer Position</w:t>
      </w:r>
    </w:p>
    <w:p>
      <w:pPr>
        <w:pStyle w:val="FirstParagraph"/>
      </w:pPr>
      <w:r>
        <w:t xml:space="preserve">Submitted for Consideration at Universidad Nacional Mayor de San Marcos, Lima, Peru</w:t>
      </w:r>
    </w:p>
    <w:bookmarkStart w:id="20" w:name="Xc877aeaefcc988344adc5a63eb51d1d8cf65cb1"/>
    <w:p>
      <w:pPr>
        <w:pStyle w:val="Heading2"/>
      </w:pPr>
      <w:r>
        <w:t xml:space="preserve">Introduction: A Commitment to Educational Excellence in Peru Lima</w:t>
      </w:r>
    </w:p>
    <w:p>
      <w:pPr>
        <w:pStyle w:val="FirstParagraph"/>
      </w:pPr>
      <w:r>
        <w:t xml:space="preserve">As a dedicated educator with over a decade of academic experience across three continents, I submit this Personal Statement as my formal application for the University Lecturer position at your esteemed institution in Lima, Peru. My passion for transformative education aligns perfectly with the mission of higher learning institutions in Peru Lima – where intellectual rigor meets cultural richness. This document encapsulates not merely my professional qualifications, but a profound commitment to nurturing future leaders who will shape Peru's vibrant academic and socioeconomic landscape.</w:t>
      </w:r>
    </w:p>
    <w:bookmarkEnd w:id="20"/>
    <w:bookmarkStart w:id="21" w:name="Xa17533a72a41d396e4490f9256e8d8b004d82e2"/>
    <w:p>
      <w:pPr>
        <w:pStyle w:val="Heading2"/>
      </w:pPr>
      <w:r>
        <w:t xml:space="preserve">Academic Foundation and Pedagogical Philosophy</w:t>
      </w:r>
    </w:p>
    <w:p>
      <w:pPr>
        <w:pStyle w:val="FirstParagraph"/>
      </w:pPr>
      <w:r>
        <w:t xml:space="preserve">My doctoral research in Latin American Development Studies at the University of Barcelona, completed with honors, provided me with deep contextual understanding of Peru's unique educational challenges and opportunities. I have since taught courses in Comparative Education Systems across Europe and South America, consistently integrating local case studies to make theoretical concepts tangible for students. My teaching philosophy centers on three pillars: contextual relevance, critical engagement, and community connection – principles that resonate deeply with the reality of Peru Lima.</w:t>
      </w:r>
    </w:p>
    <w:p>
      <w:pPr>
        <w:pStyle w:val="BodyText"/>
      </w:pPr>
      <w:r>
        <w:t xml:space="preserve">At my current position at the University of Buenos Aires, I developed a curriculum framework now being adopted by several Peruvian institutions. This approach emphasizes local problem-solving through classroom discussions on topics like urban migration patterns in Lima's peripheral districts or sustainable tourism models along the Sacred Valley. When I speak to students about pedagogy, I always emphasize that effective teaching in Peru Lima must acknowledge both the legacy of Andean knowledge systems and contemporary global academic standards.</w:t>
      </w:r>
    </w:p>
    <w:bookmarkEnd w:id="21"/>
    <w:bookmarkStart w:id="22" w:name="Xaa38ee09657d4c166228f304479872412ba0ff2"/>
    <w:p>
      <w:pPr>
        <w:pStyle w:val="Heading2"/>
      </w:pPr>
      <w:r>
        <w:t xml:space="preserve">Professional Experience Tailored for Lima's Academic Environment</w:t>
      </w:r>
    </w:p>
    <w:p>
      <w:pPr>
        <w:pStyle w:val="FirstParagraph"/>
      </w:pPr>
      <w:r>
        <w:t xml:space="preserve">My eight years as a university lecturer in Latin America have equipped me with specific competencies crucial for success in Peru Lima. During my tenure at the Pontificia Universidad Católica del Perú (PUCP), I co-designed a cross-cultural communication course that bridged Quechua-speaking students with urban academic discourse – directly addressing one of Lima's most pressing educational challenges. This initiative, later adopted by the Ministry of Education, demonstrates my ability to create practical solutions within Peru's specific sociocultural framework.</w:t>
      </w:r>
    </w:p>
    <w:p>
      <w:pPr>
        <w:pStyle w:val="BodyText"/>
      </w:pPr>
      <w:r>
        <w:t xml:space="preserve">I have also served as an academic advisor for 120+ undergraduate students at universities across the Andes region. My mentorship approach combines traditional academic guidance with career path development that considers Lima's evolving job market – from technology startups in Surco to cultural heritage management in Historic Centre. This holistic perspective ensures students graduate not just with knowledge, but with actionable skills for Peru's dynamic economy.</w:t>
      </w:r>
    </w:p>
    <w:bookmarkEnd w:id="22"/>
    <w:bookmarkStart w:id="23" w:name="Xda1e5ac09cfd1391b1d9fcf8ec5f069a00e6477"/>
    <w:p>
      <w:pPr>
        <w:pStyle w:val="Heading2"/>
      </w:pPr>
      <w:r>
        <w:t xml:space="preserve">Research and Community Engagement in Peruvian Context</w:t>
      </w:r>
    </w:p>
    <w:p>
      <w:pPr>
        <w:pStyle w:val="FirstParagraph"/>
      </w:pPr>
      <w:r>
        <w:t xml:space="preserve">My current research on "Digital Literacy in Urban Peruvian Communities" directly informs my teaching methodology. Supported by a Fulbright grant, I've conducted fieldwork across Lima's Comas district and Cercado de Lima, documenting how technology access impacts educational outcomes. This work has resulted in two peer-reviewed publications in journals focused on Latin American education and has been presented at the International Congress of Education Sciences held in Arequipa.</w:t>
      </w:r>
    </w:p>
    <w:p>
      <w:pPr>
        <w:pStyle w:val="BodyText"/>
      </w:pPr>
      <w:r>
        <w:t xml:space="preserve">I believe that as a University Lecturer in Peru Lima, my research must actively contribute to community development. I've established partnerships with local NGOs like Fundación Educación para el Cambio, creating service-learning opportunities where students design digital literacy programs for informal market vendors in the historic center of Lima. This model exemplifies how academic work can simultaneously advance scholarship and address real community needs – a critical aspect of higher education in our current era.</w:t>
      </w:r>
    </w:p>
    <w:bookmarkEnd w:id="23"/>
    <w:bookmarkStart w:id="24" w:name="Xd089a4d6ed6414e5cfaf218629106c0cec82ea1"/>
    <w:p>
      <w:pPr>
        <w:pStyle w:val="Heading2"/>
      </w:pPr>
      <w:r>
        <w:t xml:space="preserve">Why Peru Lima? A Personal Connection to the City's Intellectual Landscape</w:t>
      </w:r>
    </w:p>
    <w:p>
      <w:pPr>
        <w:pStyle w:val="FirstParagraph"/>
      </w:pPr>
      <w:r>
        <w:t xml:space="preserve">My commitment to Peru Lima extends beyond professional opportunity. I first visited the city as a Fulbright scholar in 2015, staying with a host family in Barranco – where I experienced firsthand the cultural dynamism that makes Lima extraordinary. The vibrant energy of Jirón de la Unión, the intellectual conversations at Casa de la Cultura El Ejido, and the resilience of communities like Villa El Salvador deeply inspired my academic journey. When I teach about urban sociology or development economics, Lima's neighborhoods become living case studies.</w:t>
      </w:r>
    </w:p>
    <w:p>
      <w:pPr>
        <w:pStyle w:val="BodyText"/>
      </w:pPr>
      <w:r>
        <w:t xml:space="preserve">What distinguishes me as a candidate is my understanding that teaching in Peru Lima requires more than academic competence – it demands cultural humility and local engagement. Unlike many foreign educators who maintain external perspectives, I have actively participated in Peruvian civic life: volunteering at the Museo Larco to develop educational tours for school groups, participating in the "Lima Sin Hambre" food security initiative, and learning Quechua during my residency here. This immersion allows me to teach with authentic connection to Lima's spirit.</w:t>
      </w:r>
    </w:p>
    <w:bookmarkEnd w:id="24"/>
    <w:bookmarkStart w:id="25" w:name="Xfbc787a34a77bebd844304a0c34e4b8381f744b"/>
    <w:p>
      <w:pPr>
        <w:pStyle w:val="Heading2"/>
      </w:pPr>
      <w:r>
        <w:t xml:space="preserve">Vision for the Future of Education in Peru Lima</w:t>
      </w:r>
    </w:p>
    <w:p>
      <w:pPr>
        <w:pStyle w:val="FirstParagraph"/>
      </w:pPr>
      <w:r>
        <w:t xml:space="preserve">If appointed as University Lecturer, I envision creating a signature program called "Lima Learning Labs" – collaborative spaces where students from diverse socioeconomic backgrounds work on semester-long projects addressing specific local challenges. Projects might include developing mobile apps for community health services in Villa El Salvador or mapping cultural heritage sites for tourism development. This initiative would be supported by our university's partnerships with the Lima Metropolitan Municipality and local universities.</w:t>
      </w:r>
    </w:p>
    <w:p>
      <w:pPr>
        <w:pStyle w:val="BodyText"/>
      </w:pPr>
      <w:r>
        <w:t xml:space="preserve">I am particularly eager to contribute to your institution's internationalization strategy while maintaining academic integrity. My experience developing dual-degree programs between European and Peruvian institutions positions me to strengthen global academic networks without compromising Peru Lima's educational sovereignty. As a scholar, I will continue publishing in journals that highlight Latin American perspectives, ensuring our research contributes meaningfully to regional discourse.</w:t>
      </w:r>
    </w:p>
    <w:bookmarkEnd w:id="25"/>
    <w:bookmarkStart w:id="26" w:name="Xd73673caeb8ad4d6940bc20810dce33b3207839"/>
    <w:p>
      <w:pPr>
        <w:pStyle w:val="Heading2"/>
      </w:pPr>
      <w:r>
        <w:t xml:space="preserve">Conclusion: A Lifelong Commitment to Peruvian Higher Education</w:t>
      </w:r>
    </w:p>
    <w:p>
      <w:pPr>
        <w:pStyle w:val="FirstParagraph"/>
      </w:pPr>
      <w:r>
        <w:t xml:space="preserve">This Personal Statement represents more than an application – it embodies my life's work as an educator committed to Peru Lima's academic future. My career has been defined by the belief that quality higher education is the most powerful catalyst for social change in developing nations, and I have chosen to dedicate myself specifically to Peru because of its profound cultural depth and urgent educational needs. As a University Lecturer, I will bring not just expertise, but genuine passion for mentoring students who will become Peru's next generation of innovators – from the coastal districts of Chorrillos to the Andean highlands.</w:t>
      </w:r>
    </w:p>
    <w:p>
      <w:pPr>
        <w:pStyle w:val="BodyText"/>
      </w:pPr>
      <w:r>
        <w:t xml:space="preserve">I am eager to contribute my skills in curriculum development, community engagement, and cross-cultural pedagogy to your institution. I welcome the opportunity to discuss how my vision for transformative education aligns with your strategic priorities for academic excellence in Peru Lima. Thank you for considering this application – I look forward to potentially contributing to the vibrant intellectual ecosystem of our shared city.</w:t>
      </w:r>
    </w:p>
    <w:bookmarkEnd w:id="26"/>
    <w:p>
      <w:pPr>
        <w:pStyle w:val="BodyText"/>
      </w:pPr>
      <w:r>
        <w:t xml:space="preserve">Personal Statement Document - University Lecturer Application for Lima, Peru Institutions</w:t>
      </w:r>
    </w:p>
    <w:p>
      <w:pPr>
        <w:pStyle w:val="BodyText"/>
      </w:pPr>
      <w:r>
        <w:t xml:space="preserve">Word Count: 857 | Prepared for Universidad Nacional Mayor de San Marcos, Lima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Lima, Peru</dc:title>
  <dc:creator/>
  <dc:language>en</dc:language>
  <cp:keywords/>
  <dcterms:created xsi:type="dcterms:W3CDTF">2026-07-17T03:37:16Z</dcterms:created>
  <dcterms:modified xsi:type="dcterms:W3CDTF">2026-07-17T03:37:16Z</dcterms:modified>
</cp:coreProperties>
</file>

<file path=docProps/custom.xml><?xml version="1.0" encoding="utf-8"?>
<Properties xmlns="http://schemas.openxmlformats.org/officeDocument/2006/custom-properties" xmlns:vt="http://schemas.openxmlformats.org/officeDocument/2006/docPropsVTypes"/>
</file>