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Qatar</w:t>
      </w:r>
      <w:r>
        <w:t xml:space="preserve"> </w:t>
      </w:r>
      <w:r>
        <w:t xml:space="preserve">Doha</w:t>
      </w:r>
    </w:p>
    <w:bookmarkStart w:id="20" w:name="Xa1275286f3ca596f1961ca5de00e2a7d5902334"/>
    <w:p>
      <w:pPr>
        <w:pStyle w:val="Heading1"/>
      </w:pPr>
      <w:r>
        <w:t xml:space="preserve">Personal Statement: Commitment to Academic Excellence as a University Lecturer in Qatar Doha</w:t>
      </w:r>
    </w:p>
    <w:p>
      <w:pPr>
        <w:pStyle w:val="FirstParagraph"/>
      </w:pPr>
      <w:r>
        <w:t xml:space="preserve">As an educator with over a decade of experience shaping dynamic learning environments across diverse global settings, I write with profound enthusiasm for the opportunity to contribute as a University Lecturer within Qatar Doha’s transformative educational ecosystem. My academic journey has been defined by an unwavering commitment to fostering critical thinking, cultural intelligence, and innovative scholarship—principles that resonate deeply with Qatar’s visionary educational framework and the unique aspirations of its students in Doha. This personal statement outlines my pedagogical philosophy, research trajectory, and steadfast dedication to advancing Qatar National Vision 2030 through meaningful engagement with the academic community in Doha.</w:t>
      </w:r>
    </w:p>
    <w:p>
      <w:pPr>
        <w:pStyle w:val="BodyText"/>
      </w:pPr>
      <w:r>
        <w:t xml:space="preserve">Central to my teaching approach is the belief that effective education transcends textbook knowledge; it cultivates intellectual curiosity while respecting cultural context. Having taught at institutions in Southeast Asia, Europe, and North America, I have consistently adapted my methodologies to honor local values while introducing global perspectives. In Qatar Doha, where the educational landscape is rapidly evolving under initiatives like Education City and Qatari National Vision 2030’s emphasis on knowledge-based economic growth, this adaptability becomes paramount. My classroom practice prioritizes student-centered learning through case studies grounded in regional challenges—such as sustainable urban development in the Gulf or digital transformation within Arab economies—to ensure academic rigor remains relevant to Doha’s socio-economic trajectory. I integrate active learning techniques, including collaborative problem-solving workshops and reflective writing, which have proven effective in engaging Qatari and international students alike by bridging theoretical frameworks with real-world applications.</w:t>
      </w:r>
    </w:p>
    <w:p>
      <w:pPr>
        <w:pStyle w:val="BodyText"/>
      </w:pPr>
      <w:r>
        <w:t xml:space="preserve">My research portfolio further aligns with Qatar’s strategic priorities. As a scholar specializing in sustainable development and cross-cultural management, I have published extensively on topics like renewable energy policy adoption in emerging economies and the role of higher education in fostering innovation ecosystems. This work directly supports Qatar’s national goals of transitioning toward a post-hydrocarbon economy, as outlined in its National Development Strategy 2018–2022. For instance, my ongoing project examining community-driven sustainability initiatives across the MENA region could be expanded through partnerships with Qatari institutions to develop localized curricula for Doha-based environmental science programs. I am eager to collaborate with colleagues at Qatar University or Hamad Bin Khalifa University on research that addresses urgent regional needs while contributing to global academic discourse—a synergy I see as essential for a modern University Lecturer in Qatar Doha.</w:t>
      </w:r>
    </w:p>
    <w:p>
      <w:pPr>
        <w:pStyle w:val="BodyText"/>
      </w:pPr>
      <w:r>
        <w:t xml:space="preserve">Understanding the cultural nuances of teaching in Doha is not merely an academic consideration for me; it is a commitment to ethical engagement. I have spent significant time immersing myself in Qatari culture through language study (achieving advanced Arabic proficiency), participation in community events, and dialogues with local educators. I recognize that fostering an inclusive classroom requires sensitivity to cultural norms while empowering students to challenge assumptions constructively—a balance reflected in my teaching ethos. For example, I structure discussions to ensure all voices are heard, whether through small-group facilitation or culturally responsive assessment methods that value diverse perspectives without compromising academic standards. In Doha’s multicultural campus environment, this approach has consistently enhanced student confidence and intellectual exchange, preparing graduates not just for careers but for meaningful global citizenship within Qatar’s broader society.</w:t>
      </w:r>
    </w:p>
    <w:p>
      <w:pPr>
        <w:pStyle w:val="BodyText"/>
      </w:pPr>
      <w:r>
        <w:t xml:space="preserve">My vision as a University Lecturer extends beyond the classroom to contributing meaningfully to Qatar Doha’s academic infrastructure. I am keenly aware that institutions in Doha are pivotal in advancing the nation’s ambition to become a knowledge hub, and I seek to actively participate in curriculum innovation, student mentorship programs, and interdisciplinary research networks. Having mentored numerous students from diverse backgrounds toward successful academic careers, I plan to establish a dedicated initiative at my prospective institution focused on undergraduate research opportunities centered on Qatari societal development—a program designed to mirror the university’s mission while nurturing future leaders. Furthermore, I am prepared to engage with Qatar Foundation entities and local NGOs to create community-based learning experiences that connect students with Doha’s vibrant civic landscape, reinforcing education as a catalyst for social progress.</w:t>
      </w:r>
    </w:p>
    <w:p>
      <w:pPr>
        <w:pStyle w:val="BodyText"/>
      </w:pPr>
      <w:r>
        <w:t xml:space="preserve">What distinguishes my application is not merely my academic credentials but my deep alignment with the spirit of education in Qatar. I do not view this role as a position to be filled, but as an invitation to co-create educational excellence within a context that values both heritage and innovation. Qatar Doha’s strategic investment in higher education—evident in world-class facilities, international faculty collaborations, and a clear roadmap for academic leadership—provides the ideal environment for my professional mission to thrive. I am confident that my background in culturally adaptive pedagogy, research relevant to regional development priorities, and commitment to student empowerment uniquely positions me to enrich the academic community at your esteemed institution.</w:t>
      </w:r>
    </w:p>
    <w:p>
      <w:pPr>
        <w:pStyle w:val="BodyText"/>
      </w:pPr>
      <w:r>
        <w:t xml:space="preserve">In conclusion, my aspiration as a University Lecturer is inseparable from Qatar Doha’s vision for education as a pillar of national prosperity. I am prepared to bring not only expertise but also genuine enthusiasm for building educational bridges between global scholarship and local context. To contribute to the academic legacy of Doha—where classrooms are nurturing minds that will shape Qatar’s future—is a profound honor I approach with humility, rigor, and unwavering dedication. I welcome the opportunity to discuss how my professional journey aligns with your institution’s goals and look forward to advancing this vital mission together.</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at Qatar Doha</dc:title>
  <dc:creator/>
  <cp:keywords/>
  <dcterms:created xsi:type="dcterms:W3CDTF">2026-07-18T20:39:32Z</dcterms:created>
  <dcterms:modified xsi:type="dcterms:W3CDTF">2026-07-18T20:39:32Z</dcterms:modified>
</cp:coreProperties>
</file>

<file path=docProps/custom.xml><?xml version="1.0" encoding="utf-8"?>
<Properties xmlns="http://schemas.openxmlformats.org/officeDocument/2006/custom-properties" xmlns:vt="http://schemas.openxmlformats.org/officeDocument/2006/docPropsVTypes"/>
</file>