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p>
    <w:bookmarkStart w:id="20" w:name="X6e2361b9fa7705269895ad9f7a85312ce614b49"/>
    <w:p>
      <w:pPr>
        <w:pStyle w:val="Heading1"/>
      </w:pPr>
      <w:r>
        <w:t xml:space="preserve">Personal Statement: Aspiring University Lecturer for South Africa Johannesburg Institutions</w:t>
      </w:r>
    </w:p>
    <w:p>
      <w:pPr>
        <w:pStyle w:val="FirstParagraph"/>
      </w:pPr>
      <w:r>
        <w:t xml:space="preserve">As I prepare this Personal Statement, I find myself reflecting on a profound calling that has defined my academic journey: the transformative power of education within South Africa's dynamic higher education landscape. My aspiration to become a dedicated University Lecturer is not merely a career choice but a commitment to contributing to the intellectual and social fabric of Johannesburg – a city where diverse cultures converge and educational excellence can catalyze national progress. Having spent five years immersed in South African academia, I am now ready to bring my expertise, passion, and cultural sensitivity to the vibrant universities of Johannesburg with the specific purpose of shaping future leaders through rigorous scholarship and inclusive pedagogy.</w:t>
      </w:r>
    </w:p>
    <w:p>
      <w:pPr>
        <w:pStyle w:val="BodyText"/>
      </w:pPr>
      <w:r>
        <w:t xml:space="preserve">My academic foundation was forged at the University of Witwatersrand (Wits) in Johannesburg, where I earned my PhD in Social Development Studies. My doctoral research examined urban youth entrepreneurship in informal settlements across Gauteng Province – a project that required deep engagement with communities in Soweto and Alexandra. This work revealed how education can dismantle systemic barriers; when students from disadvantaged backgrounds access quality teaching, they not only transform their own trajectories but also become agents of change within their communities. My thesis, published as "Bridging the Gap: Education as Catalyst for Urban Equity" (2022), was cited in the National Department of Higher Education's policy review on inclusive curriculum design. This experience cemented my conviction that effective teaching must be rooted in South Africa's socio-economic reality, a principle I now integrate into every lesson I develop.</w:t>
      </w:r>
    </w:p>
    <w:p>
      <w:pPr>
        <w:pStyle w:val="BodyText"/>
      </w:pPr>
      <w:r>
        <w:t xml:space="preserve">As an early-career academic at the University of Johannesburg (UJ), I have honed my approach to teaching across diverse classrooms. My undergraduate module "Critical Perspectives on South African Society" attracts over 150 students annually from varied socioeconomic backgrounds – including many first-generation university attendees. I employ active learning strategies such as community-based case studies and reflective journaling, which have consistently increased student engagement by 40% according to institutional feedback surveys. For instance, in my module on "Economic Development in the BRICS Context," students analyze real-world projects like the Johannesburg Inner City Regeneration Programme, connecting theory to Johannesburg's lived experience. This methodology aligns with South Africa's National Qualifications Framework (NQF) emphasis on critical thinking and contextual relevance – a framework I actively incorporate into my curriculum design.</w:t>
      </w:r>
    </w:p>
    <w:p>
      <w:pPr>
        <w:pStyle w:val="BodyText"/>
      </w:pPr>
      <w:r>
        <w:t xml:space="preserve">My commitment extends beyond the classroom to meaningful community engagement, which is central to Johannesburg's university ethos. I co-founded "Skills for Tomorrow," a free after-school program in Alexandra Township that provides mentorship in digital literacy and entrepreneurship. Partnering with local NGOs like The Gauteng Education Department's Community Learning Centre, we have trained over 300 youth since 2021. This initiative directly addresses the national skills development priority identified by the Department of Higher Education, demonstrating how a University Lecturer can bridge academic knowledge with community need. In my most recent workshop on "Navigating Higher Education Pathways," I guided 50 Grade 12 students through university applications – many from schools without dedicated guidance counsellors. This work embodies the transformative role Johannesburg universities play as community anchors, a perspective I bring to every academic decision.</w:t>
      </w:r>
    </w:p>
    <w:p>
      <w:pPr>
        <w:pStyle w:val="BodyText"/>
      </w:pPr>
      <w:r>
        <w:t xml:space="preserve">Research informs my teaching, and my current project on "Digital Inclusion in Urban South Africa" (funded by the National Research Foundation) explores how AI literacy programs can reduce educational inequality. This research directly supports UN Sustainable Development Goal 4 (Quality Education) while addressing a critical gap in South Africa's digital economy. I plan to involve undergraduate students as research assistants, creating authentic learning opportunities that mirror Johannesburg's innovation ecosystem – from Silicon Cape startups to the Tshimologong Precinct. My publication in the *South African Journal of Higher Education* on "Decolonizing Pedagogy Through Local Case Studies" has been adopted by three Johannesburg institutions for faculty development workshops, proving how research-driven teaching enriches institutional capacity.</w:t>
      </w:r>
    </w:p>
    <w:p>
      <w:pPr>
        <w:pStyle w:val="BodyText"/>
      </w:pPr>
      <w:r>
        <w:t xml:space="preserve">Why Johannesburg specifically? This city represents the very heartbeat of South Africa's educational renaissance. Its universities – including Wits, UJ, and the University of the Witwatersrand (which I served as a tutor) – form an unparalleled ecosystem where academia meets real-world challenges. As a lecturer in Johannesburg, I would contribute to institutions actively addressing national priorities like youth unemployment (currently 53% among 18-24-year-olds) through curriculum innovation. The city's diversity – with its Zulu, Xhosa, Sotho, and Indian communities – provides an ideal classroom for developing intercultural competence, a skill vital for South Africa's future leaders. Johannesburg’s position as Africa's economic hub also means students gain exposure to global networks while grounding their learning in local context – a balance I strive to achieve daily.</w:t>
      </w:r>
    </w:p>
    <w:p>
      <w:pPr>
        <w:pStyle w:val="BodyText"/>
      </w:pPr>
      <w:r>
        <w:t xml:space="preserve">Looking ahead, my vision as a University Lecturer is threefold: First, to develop modules that integrate industry partnerships with Johannesburg-based enterprises like Absa and Naspers; second, to establish a mentorship program connecting students with alumni working across the Gauteng economy; third, to contribute to institutional strategy on post-pandemic digital pedagogy. I am particularly excited about the opportunity to support universities in implementing South Africa's 2020 Higher Education Transformation Framework, which prioritizes accessibility and relevance. My teaching philosophy – "Learning that Leaps" – is built on the understanding that education in Johannesburg must be both academically rigorous and socially responsive.</w:t>
      </w:r>
    </w:p>
    <w:p>
      <w:pPr>
        <w:pStyle w:val="BodyText"/>
      </w:pPr>
      <w:r>
        <w:t xml:space="preserve">This Personal Statement reflects not just my professional trajectory, but my deep alignment with South Africa's educational mission. I have witnessed how a single engaged lecturer can ignite a student’s potential – as when my former student, Nomvula Molefe (now an award-winning urban planner), credited my "unwavering belief" in her capabilities during her final year. In Johannesburg, where education is the most powerful tool for liberation from inequality, I am eager to stand among those who teach with purpose. As a University Lecturer, I will bring not only academic expertise but also a lived commitment to making South Africa's universities engines of equitable growth. My application is driven by this singular truth: The future of Johannesburg – and South Africa – depends on the quality of education we deliver today.</w:t>
      </w:r>
    </w:p>
    <w:p>
      <w:pPr>
        <w:pStyle w:val="BodyText"/>
      </w:pPr>
      <w:r>
        <w:t xml:space="preserve">I respectfully submit this Personal Statement as evidence of my readiness to contribute meaningfully to your institution’s mission. I am eager to discuss how my skills in community-engaged teaching, research aligned with national priorities, and cultural fluency can support the ongoing excellence of South Africa Johannesburg's higher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dc:title>
  <dc:creator/>
  <dc:language>en</dc:language>
  <cp:keywords/>
  <dcterms:created xsi:type="dcterms:W3CDTF">2025-12-09T15:40:09Z</dcterms:created>
  <dcterms:modified xsi:type="dcterms:W3CDTF">2025-12-09T15:40:09Z</dcterms:modified>
</cp:coreProperties>
</file>

<file path=docProps/custom.xml><?xml version="1.0" encoding="utf-8"?>
<Properties xmlns="http://schemas.openxmlformats.org/officeDocument/2006/custom-properties" xmlns:vt="http://schemas.openxmlformats.org/officeDocument/2006/docPropsVTypes"/>
</file>