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e140914afe6f36e1ece30d08f9467ef969aa741"/>
    <w:p>
      <w:pPr>
        <w:pStyle w:val="Heading1"/>
      </w:pPr>
      <w:r>
        <w:t xml:space="preserve">Personal Statement: Commitment to Academic Excellence in Tanzania Dar es Salaam</w:t>
      </w:r>
    </w:p>
    <w:p>
      <w:pPr>
        <w:pStyle w:val="FirstParagraph"/>
      </w:pPr>
      <w:r>
        <w:t xml:space="preserve">As a dedicated educator with over eight years of transformative teaching experience across African higher education institutions, I am submitting this Personal Statement to express my profound enthusiasm for the University Lecturer position at your esteemed institution in Tanzania Dar es Salaam. My academic journey, deeply rooted in the principles of accessible, relevant, and impactful pedagogy, aligns seamlessly with Tanzania’s national vision for quality tertiary education as outlined in the</w:t>
      </w:r>
      <w:r>
        <w:t xml:space="preserve"> </w:t>
      </w:r>
      <w:r>
        <w:rPr>
          <w:iCs/>
          <w:i/>
        </w:rPr>
        <w:t xml:space="preserve">National Higher Education Policy</w:t>
      </w:r>
      <w:r>
        <w:t xml:space="preserve"> </w:t>
      </w:r>
      <w:r>
        <w:t xml:space="preserve">and our shared commitment to building a knowledge-driven society. This statement articulates my qualifications, teaching philosophy, and unwavering dedication to contributing meaningfully to academia in Dar es Salaam.</w:t>
      </w:r>
    </w:p>
    <w:p>
      <w:pPr>
        <w:pStyle w:val="BodyText"/>
      </w:pPr>
      <w:r>
        <w:t xml:space="preserve">My academic foundation is built upon a PhD in Development Economics from the University of Dar es Salaam (UDSM), where I graduated with distinction while actively engaging with Tanzania’s socio-economic challenges. This doctoral research, funded by the Tanzanian Commission for Science and Technology (COSTECH), examined smallholder agricultural resilience in the Eastern Region—a study directly addressing national priorities outlined in</w:t>
      </w:r>
      <w:r>
        <w:t xml:space="preserve"> </w:t>
      </w:r>
      <w:r>
        <w:rPr>
          <w:iCs/>
          <w:i/>
        </w:rPr>
        <w:t xml:space="preserve">Tanzania Development Vision 2025</w:t>
      </w:r>
      <w:r>
        <w:t xml:space="preserve">. My subsequent role as a Teaching Assistant at UDSM allowed me to refine my pedagogical approach within Tanzania’s unique academic ecosystem. I designed and delivered courses such as "Sustainable Rural Development" and "Economic Policy Analysis," consistently receiving student feedback praising my ability to contextualize theoretical frameworks within Tanzanian realities. For instance, in a module on poverty alleviation strategies, I collaborated with local cooperatives in Temeke Ward to develop case studies that students analyzed using real data from Dar es Salaam’s informal economy—bridging classroom learning with community needs.</w:t>
      </w:r>
    </w:p>
    <w:p>
      <w:pPr>
        <w:pStyle w:val="BodyText"/>
      </w:pPr>
      <w:r>
        <w:t xml:space="preserve">My teaching philosophy centers on the belief that effective University Lecturer work transcends lecture halls. It requires cultural humility, contextual intelligence, and a commitment to empowering students as future change-makers for Tanzania. In Dar es Salaam—a city where 70% of Tanzania’s tertiary students are enrolled—I prioritize active learning methods that honor diverse student backgrounds. During my tenure at Muhimbili University of Health and Allied Sciences (MUHAS), I pioneered a "Field-Integrated Seminar" model, where students conducted participatory research on urban health challenges in Kinondoni District. This approach not only elevated critical thinking but also fostered tangible community engagement: one student group’s findings on maternal healthcare access directly informed a local NGO’s mobile clinic initiative. Such experiences underscore my conviction that a University Lecturer must be both an academic guide and a catalyst for societal progress.</w:t>
      </w:r>
    </w:p>
    <w:p>
      <w:pPr>
        <w:pStyle w:val="BodyText"/>
      </w:pPr>
      <w:r>
        <w:t xml:space="preserve">Furthermore, my research agenda is intrinsically linked to Tanzania Dar es Salaam’s developmental trajectory. Currently, I lead a COSTECH-funded project on "Digital Inclusion in Urban Youth Employment," examining how mobile technology platforms can enhance skills training for Dar es Salaam’s burgeoning informal sector workforce. This work directly supports the</w:t>
      </w:r>
      <w:r>
        <w:t xml:space="preserve"> </w:t>
      </w:r>
      <w:r>
        <w:rPr>
          <w:iCs/>
          <w:i/>
        </w:rPr>
        <w:t xml:space="preserve">Fourth Industrial Revolution</w:t>
      </w:r>
      <w:r>
        <w:t xml:space="preserve"> </w:t>
      </w:r>
      <w:r>
        <w:t xml:space="preserve">initiatives within Tanzania’s</w:t>
      </w:r>
      <w:r>
        <w:t xml:space="preserve"> </w:t>
      </w:r>
      <w:r>
        <w:rPr>
          <w:iCs/>
          <w:i/>
        </w:rPr>
        <w:t xml:space="preserve">National Strategy for Growth and Reduction of Poverty (NSGRP)</w:t>
      </w:r>
      <w:r>
        <w:t xml:space="preserve">. As a University Lecturer, I would integrate such research into undergraduate curricula, ensuring students gain exposure to cutting-edge solutions relevant to our region. For example, I plan to develop a capstone course on "Technology-Driven Sustainable Development," where students collaborate with Dar es Salaam City Council on real urban challenges—transforming academic inquiry into actionable community assets.</w:t>
      </w:r>
    </w:p>
    <w:p>
      <w:pPr>
        <w:pStyle w:val="BodyText"/>
      </w:pPr>
      <w:r>
        <w:t xml:space="preserve">My commitment to Tanzania extends beyond the university walls. I have served as a mentor for the Tanzania Association of Universities’ (TAU) "Young Scholars Program," guiding 35 emerging academics from regional institutions, and co-founded a free literacy initiative in Kigamboni that has supported 200+ out-of-school youth since 2021. These experiences reinforced my understanding that educational equity is non-negotiable for national progress. In Dar es Salaam—where urbanization pressures strain educational infrastructure—I am resolved to champion inclusive pedagogy: adapting materials for students with varying resource access, advocating for digital literacy programs, and ensuring all learners feel valued within the academic community.</w:t>
      </w:r>
    </w:p>
    <w:p>
      <w:pPr>
        <w:pStyle w:val="BodyText"/>
      </w:pPr>
      <w:r>
        <w:t xml:space="preserve">The University Lecturer role in Tanzania Dar es Salaam represents far more than a career step; it is a sacred responsibility. I am deeply aware that our nation’s future hinges on nurturing critical thinkers who can navigate complex challenges—from climate resilience to economic diversification—while honoring Tanzanian values of</w:t>
      </w:r>
      <w:r>
        <w:t xml:space="preserve"> </w:t>
      </w:r>
      <w:r>
        <w:rPr>
          <w:iCs/>
          <w:i/>
        </w:rPr>
        <w:t xml:space="preserve">Ujamaa</w:t>
      </w:r>
      <w:r>
        <w:t xml:space="preserve"> </w:t>
      </w:r>
      <w:r>
        <w:t xml:space="preserve">(familyhood) and</w:t>
      </w:r>
      <w:r>
        <w:t xml:space="preserve"> </w:t>
      </w:r>
      <w:r>
        <w:rPr>
          <w:iCs/>
          <w:i/>
        </w:rPr>
        <w:t xml:space="preserve">Umoja</w:t>
      </w:r>
      <w:r>
        <w:t xml:space="preserve"> </w:t>
      </w:r>
      <w:r>
        <w:t xml:space="preserve">(unity). My experience in designing curriculum aligned with Tanzania’s</w:t>
      </w:r>
      <w:r>
        <w:t xml:space="preserve"> </w:t>
      </w:r>
      <w:r>
        <w:rPr>
          <w:iCs/>
          <w:i/>
        </w:rPr>
        <w:t xml:space="preserve">Curriculum Development Framework for Higher Education</w:t>
      </w:r>
      <w:r>
        <w:t xml:space="preserve">, coupled with my fluency in Swahili and English, positions me to immediately contribute to your department’s mission. I have already engaged with faculty members at [University Name] regarding collaborative teaching opportunities, and I am eager to bring my passion for student-centered learning into your dynamic academic environment.</w:t>
      </w:r>
    </w:p>
    <w:p>
      <w:pPr>
        <w:pStyle w:val="BodyText"/>
      </w:pPr>
      <w:r>
        <w:t xml:space="preserve">In conclusion, this Personal Statement reflects not merely my qualifications but my lived commitment to Tanzania Dar es Salaam as a scholar and servant-leader. I envision myself as part of your institution’s legacy—not just teaching economics or development studies, but nurturing the next generation of Tanzanian leaders who will drive innovation from the heart of Dar es Salaam. My door is open to collaborate with colleagues, students, and community partners to build an academic space where knowledge creation serves national aspiration. I am prepared to bring my expertise in contextualized pedagogy, research aligned with Tanzania’s development agenda, and unwavering dedication to social impact to your University Lecturer position—and I am confident that together, we can elevate higher education as a catalyst for transformative progress across our beloved nation.</w:t>
      </w:r>
    </w:p>
    <w:p>
      <w:pPr>
        <w:pStyle w:val="BodyText"/>
      </w:pPr>
      <w:r>
        <w:t xml:space="preserve">Thank you for considering my application. I welcome the opportunity to discuss how my vision for teaching, research, and community engagement can advance your institution’s mission in Tanzania Dar es Salaam.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2026-07-24T07:11:21Z</dcterms:created>
  <dcterms:modified xsi:type="dcterms:W3CDTF">2026-07-24T07:11:21Z</dcterms:modified>
</cp:coreProperties>
</file>

<file path=docProps/custom.xml><?xml version="1.0" encoding="utf-8"?>
<Properties xmlns="http://schemas.openxmlformats.org/officeDocument/2006/custom-properties" xmlns:vt="http://schemas.openxmlformats.org/officeDocument/2006/docPropsVTypes"/>
</file>