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6" w:name="Xc4d03a3d33bb1f457f93cbf56e320912b229aa5"/>
    <w:p>
      <w:pPr>
        <w:pStyle w:val="Heading1"/>
      </w:pPr>
      <w:r>
        <w:t xml:space="preserve">Personal Statement for University Lecturer Position</w:t>
      </w:r>
    </w:p>
    <w:p>
      <w:pPr>
        <w:pStyle w:val="FirstParagraph"/>
      </w:pPr>
      <w:r>
        <w:t xml:space="preserve">As an educator deeply committed to shaping the intellectual and professional trajectories of emerging scholars, I am thrilled to submit my application for a University Lecturer position within the distinguished academic community of Chicago, Illinois. My journey in higher education spans over a decade across diverse institutions in the United States, and it has been my unwavering conviction that effective teaching transcends the mere transmission of knowledge—it ignites curiosity, cultivates critical thinking, and equips students with tools to engage meaningfully with complex global challenges. In this personal statement, I articulate how my pedagogical philosophy, academic expertise, and profound alignment with the values of Chicago’s vibrant educational landscape uniquely position me to contribute significantly as a University Lecturer in the United States.</w:t>
      </w:r>
    </w:p>
    <w:bookmarkStart w:id="20" w:name="X77648748cc01a86eb9ab0b0f9131672dff39c78"/>
    <w:p>
      <w:pPr>
        <w:pStyle w:val="Heading2"/>
      </w:pPr>
      <w:r>
        <w:t xml:space="preserve">Teaching Philosophy Rooted in Engagement and Relevance</w:t>
      </w:r>
    </w:p>
    <w:p>
      <w:pPr>
        <w:pStyle w:val="FirstParagraph"/>
      </w:pPr>
      <w:r>
        <w:t xml:space="preserve">My teaching philosophy is fundamentally centered on creating an inclusive, dynamic classroom environment where students are active participants in their learning journey. I reject the traditional "sage on the stage" model, instead embracing a student-centered approach that leverages interactive discussions, real-world case studies, and collaborative projects. For instance, in my courses on Urban Sociology at Northwestern University (a cornerstone of Chicago’s academic fabric), I design assignments that require students to analyze neighborhood development patterns in Chicago neighborhoods like Pilsen or Roseland. This method not only grounds theoretical concepts in tangible local contexts but also fosters a deep appreciation for the city’s socio-spatial narratives. My goal is to equip students with the analytical rigor and empathetic perspective necessary to address issues of inequality, sustainability, and community resilience—challenges that resonate profoundly within Chicago’s urban landscape and across the United States.</w:t>
      </w:r>
    </w:p>
    <w:bookmarkEnd w:id="20"/>
    <w:bookmarkStart w:id="21" w:name="Xd94b0bb0abfdc56453066dd00f1b06fe151a8e4"/>
    <w:p>
      <w:pPr>
        <w:pStyle w:val="Heading2"/>
      </w:pPr>
      <w:r>
        <w:t xml:space="preserve">American Academic Excellence Meets Chicago-Specific Context</w:t>
      </w:r>
    </w:p>
    <w:p>
      <w:pPr>
        <w:pStyle w:val="FirstParagraph"/>
      </w:pPr>
      <w:r>
        <w:t xml:space="preserve">My academic background reflects a steadfast dedication to excellence within the American higher education system. I hold a Ph.D. in Educational Policy from the University of Illinois at Urbana-Champaign and have taught at institutions recognized for their commitment to both scholarly inquiry and civic engagement, including DePaul University and Loyola University Chicago. This experience has immersed me in Chicago’s unique ecosystem where academia is intrinsically linked to community impact. I have collaborated with the City of Chicago’s Department of Planning and Development on projects examining equitable housing initiatives, directly integrating city-level data into my curriculum. Such experiences have cemented my understanding that effective University Lecturer work in the United States must be locally grounded yet nationally significant—precisely the ethos I would bring to a role at a Chicago-based institution.</w:t>
      </w:r>
    </w:p>
    <w:bookmarkEnd w:id="21"/>
    <w:bookmarkStart w:id="22" w:name="Xe3243abccad938241cadff3fb868c4f0e4f41c2"/>
    <w:p>
      <w:pPr>
        <w:pStyle w:val="Heading2"/>
      </w:pPr>
      <w:r>
        <w:t xml:space="preserve">Commitment to Diversity and Inclusive Excellence</w:t>
      </w:r>
    </w:p>
    <w:p>
      <w:pPr>
        <w:pStyle w:val="FirstParagraph"/>
      </w:pPr>
      <w:r>
        <w:t xml:space="preserve">The United States, particularly Chicago, offers unparalleled diversity—a reality I actively honor in my teaching. As a University Lecturer, I prioritize creating classrooms where students from varied socioeconomic, cultural, and academic backgrounds feel seen and empowered. At the University of Chicago (a global leader in intellectual rigor located within our city), I co-developed a mentorship program pairing first-generation college students with upper-level peers to navigate academic challenges. This initiative was born from recognizing that true educational equity in the United States requires intentional structural support. My classroom is a space where discussions on systemic inequities, informed by Chicago’s history of civil rights movements and contemporary urban justice struggles, are approached with both scholarly precision and human empathy. I believe this commitment to inclusive excellence is not just ethical—it is essential for preparing students to lead in a diverse America.</w:t>
      </w:r>
    </w:p>
    <w:bookmarkEnd w:id="22"/>
    <w:bookmarkStart w:id="23" w:name="X6d18a64623f3fdf247e10075c72e52f17fce9d8"/>
    <w:p>
      <w:pPr>
        <w:pStyle w:val="Heading2"/>
      </w:pPr>
      <w:r>
        <w:t xml:space="preserve">Chicago as Catalyst for Academic Innovation</w:t>
      </w:r>
    </w:p>
    <w:p>
      <w:pPr>
        <w:pStyle w:val="FirstParagraph"/>
      </w:pPr>
      <w:r>
        <w:t xml:space="preserve">Chicago’s dynamic environment serves as an unparalleled laboratory for experiential learning. The city itself—its museums, community organizations, and civic institutions—becomes an extension of the classroom. I regularly lead field trips to the Chicago History Museum to examine primary sources on neighborhood change or partner with local nonprofits like City Colleges’ workforce development programs to contextualize economic policy lectures. This approach embodies the University Lecturer’s role as a bridge between theory and practice, a critical function within American higher education today. My ability to harness Chicago’s resources ensures that my students are not just learning *about* urban life but actively participating in its evolution—a hallmark of transformative teaching in the United States.</w:t>
      </w:r>
    </w:p>
    <w:bookmarkEnd w:id="23"/>
    <w:bookmarkStart w:id="24" w:name="Xa9df65e97af01ad9deff2cc80347fdc7d8cb5a7"/>
    <w:p>
      <w:pPr>
        <w:pStyle w:val="Heading2"/>
      </w:pPr>
      <w:r>
        <w:t xml:space="preserve">Future Vision: Advancing Scholarship and Student Success</w:t>
      </w:r>
    </w:p>
    <w:p>
      <w:pPr>
        <w:pStyle w:val="FirstParagraph"/>
      </w:pPr>
      <w:r>
        <w:t xml:space="preserve">If honored with a University Lecturer position in Chicago, I will continue to innovate within my courses while contributing meaningfully to departmental initiatives. I aspire to develop a new interdisciplinary seminar on "Urban Futures: Policy, Design, and Community Agency," drawing on Chicago’s cutting-edge work in sustainable urbanism. Furthermore, I am eager to collaborate with colleagues across the University of Illinois System and local community colleges to create seamless pathways for students transferring from 2-year institutions—a vital strategy for expanding access in the United States. My research agenda focuses on pedagogical approaches that enhance student retention and engagement, particularly among underrepresented groups; findings from this work will directly inform my teaching practice, creating a continuous loop of improvement.</w:t>
      </w:r>
    </w:p>
    <w:bookmarkEnd w:id="24"/>
    <w:bookmarkStart w:id="25" w:name="X7d86a5027279a67a57554742b2d1c5a1a7a9a07"/>
    <w:p>
      <w:pPr>
        <w:pStyle w:val="Heading2"/>
      </w:pPr>
      <w:r>
        <w:t xml:space="preserve">Conclusion: A Purpose-Driven Commitment to Chicago</w:t>
      </w:r>
    </w:p>
    <w:p>
      <w:pPr>
        <w:pStyle w:val="FirstParagraph"/>
      </w:pPr>
      <w:r>
        <w:t xml:space="preserve">In the heart of the United States, where academic excellence is inseparable from community impact, I see Chicago as more than a location—it is a living classroom and a testament to what higher education can achieve. My career has been defined by turning this potential into reality: empowering students through relevant pedagogy, championing equity in all aspects of teaching and learning, and actively engaging with the city’s complex social tapestry. I am not merely seeking a University Lecturer role; I seek to become an integral part of Chicago’s academic community, contributing to its legacy as a national leader in transformative education. The opportunity to shape the minds of tomorrow’s changemakers within this vibrant city is not just my professional aspiration—it is my calling.</w:t>
      </w:r>
    </w:p>
    <w:p>
      <w:pPr>
        <w:pStyle w:val="BodyText"/>
      </w:pPr>
      <w:r>
        <w:t xml:space="preserve">Thank you for considering my application. I am eager to discuss how my vision aligns with your institution’s mission and how I can contribute to elevating the educational experience for students across the United States, starting right here in Chicago.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2026-07-23T10:42:37Z</dcterms:created>
  <dcterms:modified xsi:type="dcterms:W3CDTF">2026-07-23T10:42:37Z</dcterms:modified>
</cp:coreProperties>
</file>

<file path=docProps/custom.xml><?xml version="1.0" encoding="utf-8"?>
<Properties xmlns="http://schemas.openxmlformats.org/officeDocument/2006/custom-properties" xmlns:vt="http://schemas.openxmlformats.org/officeDocument/2006/docPropsVTypes"/>
</file>