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266fe5dbd4dde7a852df2b36642c9a92aea70f2"/>
    <w:p>
      <w:pPr>
        <w:pStyle w:val="Heading1"/>
      </w:pPr>
      <w:r>
        <w:t xml:space="preserve">Personal Statement for University Lecturer Position: Cultivating Excellence in the Heart of Houston, United States</w:t>
      </w:r>
    </w:p>
    <w:p>
      <w:pPr>
        <w:pStyle w:val="FirstParagraph"/>
      </w:pPr>
      <w:r>
        <w:t xml:space="preserve">As I prepare this Personal Statement for a University Lecturer position within the vibrant academic ecosystem of Houston, Texas, I am deeply reflective about why this specific opportunity resonates so profoundly with my professional identity and educational philosophy. My journey as an educator has been shaped by a commitment to transformative learning—where knowledge transcends textbooks and becomes a lived experience. In the dynamic context of the United States Houston community, where cultural diversity meets global innovation, I see not just a workplace, but a crucible for meaningful academic engagement that aligns perfectly with my vision for effective teaching.</w:t>
      </w:r>
      <w:r>
        <w:t xml:space="preserve"> </w:t>
      </w:r>
      <w:r>
        <w:t xml:space="preserve">My passion for education crystallized during my doctoral studies in [Your Discipline], where I actively engaged in pedagogical research focused on student-centered learning in urban environments. This foundation has propelled me into a career as an effective University Lecturer, consistently prioritizing accessibility, relevance, and intellectual curiosity. In my previous roles at institutions across the United States, I have developed curricula that bridge theoretical concepts with real-world applications—particularly crucial in Houston’s unique landscape where industries like energy, healthcare (through the Texas Medical Center), and aerospace drive economic vitality. As a University Lecturer at [Previous Institution], I designed case studies using Houston-based corporate challenges for business strategy courses, allowing students to analyze actual market dynamics while fostering critical thinking skills directly applicable to their future careers in this thriving metropolis.</w:t>
      </w:r>
      <w:r>
        <w:t xml:space="preserve"> </w:t>
      </w:r>
      <w:r>
        <w:t xml:space="preserve">What excites me most about the opportunity within United States Houston is the chance to contribute to an institution that values its role as a catalyst for community growth. Houston isn’t merely a city on a map; it’s a living classroom. Its status as one of America’s most diverse cities—with over 130 languages spoken—demands educational approaches that honor cultural backgrounds while building inclusive learning communities. As I envision my work as a University Lecturer in Houston, I am committed to creating classrooms where every student feels seen and empowered to engage deeply with course material. My teaching philosophy emphasizes active learning through collaborative projects, community partnerships, and the integration of local narratives into academic discourse. For example, in my recent [Course Name] at [Previous Institution], students collaborated with neighborhood organizations in Houston’s East End to develop sustainability plans for urban green spaces—a project that not only reinforced course objectives but also fostered meaningful connections between academia and the city’s grassroots movements.</w:t>
      </w:r>
      <w:r>
        <w:t xml:space="preserve"> </w:t>
      </w:r>
      <w:r>
        <w:t xml:space="preserve">The United States Houston community offers unparalleled resources for a University Lecturer eager to innovate. Proximity to institutions like NASA Johnson Space Center, the Texas Medical Center, and major corporations provides endless opportunities for experiential learning. I intend to leverage these assets by developing site-specific field studies and inviting industry professionals from Houston’s diverse sectors—whether energy executives, healthcare innovators, or cultural leaders—to enrich classroom discussions. This approach ensures that students don’t just learn about Houston; they engage with it as active participants in its ongoing evolution. My goal is to prepare them not only for competitive careers but also as informed citizens who contribute positively to this global city’s future.</w:t>
      </w:r>
      <w:r>
        <w:t xml:space="preserve"> </w:t>
      </w:r>
      <w:r>
        <w:t xml:space="preserve">Beyond the classroom, I am deeply invested in academic service that strengthens the Houston community. As a University Lecturer, I have served on committees focused on student retention and curriculum development aimed at supporting first-generation students—a demographic significantly represented in Houston’s university population. At [Previous Institution], I co-founded a mentorship initiative pairing upper-level students with local high schoolers from underserved neighborhoods, emphasizing college readiness through culturally responsive mentoring. This work reinforced my belief that education is not isolated but deeply interwoven with community development—especially vital in a city like Houston, where equitable access to higher education remains a pressing social priority.</w:t>
      </w:r>
      <w:r>
        <w:t xml:space="preserve"> </w:t>
      </w:r>
      <w:r>
        <w:t xml:space="preserve">What sets my approach apart is the deliberate integration of reflective practice into every aspect of teaching. I maintain detailed student feedback journals and conduct bi-semester course evaluations that prioritize qualitative insights over mere metrics. This process has enabled me to refine my methods significantly—for instance, adapting language in science courses to better support English Language Learners (ELLs), a group that makes up nearly 25% of Houston’s K-12 population and increasingly enrolls in higher education. My commitment is not just to delivering content but to fostering intellectual confidence, ensuring every student leaves my classroom equipped with both knowledge and self-assurance.</w:t>
      </w:r>
      <w:r>
        <w:t xml:space="preserve"> </w:t>
      </w:r>
      <w:r>
        <w:t xml:space="preserve">This Personal Statement reflects more than an application; it embodies a lifelong dedication to elevating education within the United States Houston context. I envision myself contributing not merely as a University Lecturer, but as a collaborative partner in building educational pathways that resonate with Houston’s identity: forward-thinking, diverse, and relentlessly innovative. The city’s spirit—embodied in its resilience after natural disasters like Hurricane Harvey and its embrace of global partnerships—mirrors my own academic ethos: adapting to change while staying anchored in the core mission of empowering learners.</w:t>
      </w:r>
      <w:r>
        <w:t xml:space="preserve"> </w:t>
      </w:r>
      <w:r>
        <w:t xml:space="preserve">In Houston, education is never a solitary endeavor. It thrives on connection, collaboration, and community. As a University Lecturer here, I am eager to join colleagues who share this vision and invest fully in shaping the next generation of thinkers, leaders, and citizens who will help Houston continue its remarkable journey as a beacon of progress in the United States. I bring not only expertise but also an unwavering commitment to make learning matter—to ensure that every student experiences the profound impact of education within the unique heartbeat of Houston.</w:t>
      </w:r>
      <w:r>
        <w:t xml:space="preserve"> </w:t>
      </w:r>
      <w:r>
        <w:t xml:space="preserve">I am ready to step into this role with energy, empathy, and a clear vision for how my work as a University Lecturer will enrich both the academic community and our wider Houston environment. The opportunity to contribute meaningfully in this city—where diversity fuels innovation and service defines character—is one I embrace with profound enthusiasm. It is here, in the United States Houston, that I believe teaching becomes not just a profession but a transformative 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Houston, United States</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