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569c25bd525b06691b8f7e9bcc9d3b6d360c4e5"/>
    <w:p>
      <w:pPr>
        <w:pStyle w:val="Heading1"/>
      </w:pPr>
      <w:r>
        <w:t xml:space="preserve">Personal Statement: Cultivating Intellectual Growth in the Heart of New York City</w:t>
      </w:r>
    </w:p>
    <w:p>
      <w:pPr>
        <w:pStyle w:val="FirstParagraph"/>
      </w:pPr>
      <w:r>
        <w:t xml:space="preserve">The vibrant energy of New York City is not merely a backdrop to my teaching philosophy—it is the living curriculum that shapes my approach as an aspiring University Lecturer within the United States. Having immersed myself in the academic ecosystem of Manhattan for over five years, I have witnessed firsthand how this global metropolis fuels intellectual curiosity and demands pedagogical innovation. This Personal Statement articulates my commitment to excellence in teaching, my alignment with the dynamic needs of students at institutions across New York City, and my unwavering dedication to contributing meaningfully to higher education in the United States.</w:t>
      </w:r>
    </w:p>
    <w:p>
      <w:pPr>
        <w:pStyle w:val="BodyText"/>
      </w:pPr>
      <w:r>
        <w:t xml:space="preserve">My journey toward becoming a University Lecturer began during my doctoral studies at Columbia University, where I not only honed my research in urban sociology but also taught introductory courses within the heart of NYC. I quickly realized that true pedagogy transcends textbook theory; it flourishes when students see their immediate environment reflected in the curriculum. In my "Urban Communities" course, we transformed Central Park into a classroom for studying public space equity, analyzed data from Brooklyn’s gentrification patterns for statistics applications, and collaborated with Harlem-based community organizers on participatory research projects. These experiences taught me that effective teaching in New York City requires an intimate understanding of the city’s layered social fabric—its neighborhoods, its institutions, its contradictions—and the ability to weave these elements into rigorous academic discourse. I do not simply teach about NYC; I leverage it as a dynamic laboratory for learning.</w:t>
      </w:r>
    </w:p>
    <w:p>
      <w:pPr>
        <w:pStyle w:val="BodyText"/>
      </w:pPr>
      <w:r>
        <w:t xml:space="preserve">As a University Lecturer in the United States, my teaching philosophy centers on three pillars: accessibility, relevance, and transformative engagement. First, accessibility means dismantling barriers to knowledge. In classrooms at NYU’s Washington Square campus, I implemented flexible assignment structures—allowing students to submit work via podcasts or community project reports alongside traditional essays—to accommodate diverse learning styles and life circumstances. Second, relevance is non-negotiable in NYC’s context; students demand connections between their studies and their lived realities. When teaching economic policy, I used real-time data from the Federal Reserve Bank of New York to analyze local housing trends, ensuring lessons resonated with students navigating rent hikes or public transit challenges in Queens or the Bronx. Third, transformative engagement involves challenging students to see themselves as change-makers. My "Digital Citizenship" seminar culminated in a student-led initiative partnering with Brooklyn Public Library to host digital literacy workshops for seniors—a project that not only deepened their understanding of technology’s societal impact but also fostered tangible community connections.</w:t>
      </w:r>
    </w:p>
    <w:p>
      <w:pPr>
        <w:pStyle w:val="BodyText"/>
      </w:pPr>
      <w:r>
        <w:t xml:space="preserve">I recognize that the role of a University Lecturer extends beyond the classroom walls, particularly within New York City’s unique academic landscape. The city’s universities are not isolated institutions; they are embedded in communities facing urgent challenges—from climate resilience to educational equity. My commitment to this work is demonstrated through my partnership with City College of New York (CCNY) on a community-based research initiative focused on immigrant youth entrepreneurship in the South Bronx. This project, funded by a CUNY grant, allowed me to co-design curriculum modules with local educators and students, ensuring our academic rigor was rooted in authentic community needs. Such experiences have prepared me to collaborate effectively across NYC’s diverse institutional networks—whether working with NYU’s Public Service Center or Columbia’s Earth Institute—to create learning opportunities that extend the university into the city and bring the city into the university.</w:t>
      </w:r>
    </w:p>
    <w:p>
      <w:pPr>
        <w:pStyle w:val="BodyText"/>
      </w:pPr>
      <w:r>
        <w:t xml:space="preserve">My approach is firmly grounded in U.S. academic standards of excellence, which I have internalized through years of engagement with American pedagogical frameworks. I am adept at designing courses aligned with AAC&amp;U’s VALUE rubrics for critical thinking and civic engagement, and I utilize data-driven assessment methods validated by the National Survey of Student Engagement (NSSE). In my role as a teaching fellow at NYU, I implemented peer-led learning circles that increased student retention rates in introductory STEM courses by 22%—a metric directly tied to U.S. higher education priorities for inclusive excellence. Furthermore, I actively participate in professional development through the New York State Association of College and University Educators (NYSCAUE), ensuring my practices evolve alongside national best practices in teaching and learning.</w:t>
      </w:r>
    </w:p>
    <w:p>
      <w:pPr>
        <w:pStyle w:val="BodyText"/>
      </w:pPr>
      <w:r>
        <w:t xml:space="preserve">What sets me apart as a candidate for a University Lecturer position in New York City is my deep investment in the city’s educational ecosystem. I do not view NYC as merely a location but as the essential context for meaningful academic work. My research on "Pedagogies of Place in Urban Universities" (currently under review at the Journal of Higher Education) explores how educators can harness urban environments to foster critical consciousness—a framework that directly supports student success in our diverse city classrooms. I am eager to bring this perspective to institutions across the United States New York City, where students’ identities are as varied as the boroughs themselves, and where teaching must be both locally grounded and globally oriented.</w:t>
      </w:r>
    </w:p>
    <w:p>
      <w:pPr>
        <w:pStyle w:val="BodyText"/>
      </w:pPr>
      <w:r>
        <w:t xml:space="preserve">Ultimately, I see my role not just as an educator but as a facilitator of civic imagination. In a city where every corner tells a story of migration, innovation, and resilience, my goal is to equip students with the analytical tools and empathetic frameworks to become thoughtful contributors to NYC’s future—and by extension, the United States’ democratic fabric. I am prepared to bring not only scholarly expertise but also a relentless commitment to inclusive teaching practices that honor the voices of first-generation students, immigrant communities, and underrepresented groups who enrich our urban classrooms daily.</w:t>
      </w:r>
    </w:p>
    <w:p>
      <w:pPr>
        <w:pStyle w:val="BodyText"/>
      </w:pPr>
      <w:r>
        <w:t xml:space="preserve">As I prepare for a career as a University Lecturer in New York City, I am energized by the prospect of joining faculty at institutions where academic excellence intersects with social impact. The United States offers unparalleled opportunities for transformative education, and nowhere is this more potent than in New York City—a place where learning never happens in isolation from the world’s most vibrant, complex classroom. I am ready to contribute my passion, experience, and unwavering dedication to nurturing the next generation of critical thinkers who will shape our city, our nation, and our shared future.</w:t>
      </w:r>
    </w:p>
    <w:p>
      <w:pPr>
        <w:pStyle w:val="BodyText"/>
      </w:pPr>
      <w:r>
        <w:t xml:space="preserve">Thank you for considering this Personal Statement. I welcome the opportunity to discuss how my vision aligns with your institution’s mission in the dynamic academic landscape of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2026-07-24T15:15:44Z</dcterms:created>
  <dcterms:modified xsi:type="dcterms:W3CDTF">2026-07-24T15:15:44Z</dcterms:modified>
</cp:coreProperties>
</file>

<file path=docProps/custom.xml><?xml version="1.0" encoding="utf-8"?>
<Properties xmlns="http://schemas.openxmlformats.org/officeDocument/2006/custom-properties" xmlns:vt="http://schemas.openxmlformats.org/officeDocument/2006/docPropsVTypes"/>
</file>