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1" w:name="Xc4d03a3d33bb1f457f93cbf56e320912b229aa5"/>
    <w:p>
      <w:pPr>
        <w:pStyle w:val="Heading1"/>
      </w:pPr>
      <w:r>
        <w:t xml:space="preserve">Personal Statement for University Lecturer Position</w:t>
      </w:r>
    </w:p>
    <w:bookmarkStart w:id="20" w:name="Xbf3156846d92fce9f340428fa10108e93b82a6a"/>
    <w:p>
      <w:pPr>
        <w:pStyle w:val="Heading2"/>
      </w:pPr>
      <w:r>
        <w:t xml:space="preserve">Championing Academic Excellence in Caracas, Venezuela</w:t>
      </w:r>
    </w:p>
    <w:p>
      <w:pPr>
        <w:pStyle w:val="FirstParagraph"/>
      </w:pPr>
      <w:r>
        <w:t xml:space="preserve">As a dedicated educator with over eight years of transformative teaching experience across Venezuela's academic landscape, I submit this Personal Statement to express my profound commitment to serving as a University Lecturer at an institution in Caracas. My journey has been defined by an unwavering belief that higher education must be the catalyst for social renewal in our nation, particularly within the vibrant yet complex educational ecosystem of Venezuela's capital city. This statement articulates not merely my qualifications, but my philosophical alignment with the urgent mission of elevating academic standards while remaining deeply rooted in Caracas' cultural and intellectual identity.</w:t>
      </w:r>
    </w:p>
    <w:p>
      <w:pPr>
        <w:pStyle w:val="BodyText"/>
      </w:pPr>
      <w:r>
        <w:t xml:space="preserve">My academic foundation includes a Doctorate in Educational Sciences from Universidad Central de Venezuela (UCV), where I specialized in pedagogical innovation within resource-constrained environments—a critical focus given the current context of Venezuela Caracas. My doctoral research, "Curriculum Resilience in Urban Venezuelan Universities," examined how educators maintain academic rigor amid socioeconomic challenges, earning recognition as a pivotal contribution to national educational discourse. This work emerged directly from my observations of classrooms across Caracas' university districts—from the historic campus of UCV in El Silencio to the dynamic teaching environments at Universidad Metropolitana and Universidad Simon Bolivar. I witnessed firsthand how exceptional lecturers transform adversity into opportunity, a principle I now embody as both educator and mentor.</w:t>
      </w:r>
    </w:p>
    <w:p>
      <w:pPr>
        <w:pStyle w:val="BodyText"/>
      </w:pPr>
      <w:r>
        <w:t xml:space="preserve">As a University Lecturer at the Instituto Universitario de Tecnología Industrial (IUTI) in Caracas for the past five years, I have pioneered teaching methodologies tailored to Venezuela's unique educational realities. My introductory course on "Social Innovation in Latin American Contexts" consistently achieves 92% student retention rates—surpassing institutional averages—through project-based learning that connects classroom theory with community needs. For example, last semester's students designed a mobile app for Caracas' informal recycling cooperatives (known as</w:t>
      </w:r>
      <w:r>
        <w:t xml:space="preserve"> </w:t>
      </w:r>
      <w:r>
        <w:rPr>
          <w:iCs/>
          <w:i/>
        </w:rPr>
        <w:t xml:space="preserve">cooperativas de reciclaje</w:t>
      </w:r>
      <w:r>
        <w:t xml:space="preserve">), collaborating directly with local organizers in Petare and La Pastora. This project exemplifies my belief that academic rigor must serve Venezuela's communities: when students see their work impact real neighborhoods in Caracas, learning transcends the classroom.</w:t>
      </w:r>
    </w:p>
    <w:p>
      <w:pPr>
        <w:pStyle w:val="BodyText"/>
      </w:pPr>
      <w:r>
        <w:t xml:space="preserve">My teaching philosophy centers on three pillars essential for Venezuela Caracas' educational future:</w:t>
      </w:r>
    </w:p>
    <w:p>
      <w:pPr>
        <w:numPr>
          <w:ilvl w:val="0"/>
          <w:numId w:val="1001"/>
        </w:numPr>
        <w:pStyle w:val="Compact"/>
      </w:pPr>
      <w:r>
        <w:rPr>
          <w:bCs/>
          <w:b/>
        </w:rPr>
        <w:t xml:space="preserve">Cultural Anchoring:</w:t>
      </w:r>
      <w:r>
        <w:t xml:space="preserve"> </w:t>
      </w:r>
      <w:r>
        <w:t xml:space="preserve">I integrate Venezuelan literary voices (from Juan Pablo Forner to contemporary poets like Lourdes Espinosa) and local case studies into every discipline, ensuring curriculum reflects our national identity rather than imported frameworks.</w:t>
      </w:r>
    </w:p>
    <w:p>
      <w:pPr>
        <w:numPr>
          <w:ilvl w:val="0"/>
          <w:numId w:val="1001"/>
        </w:numPr>
        <w:pStyle w:val="Compact"/>
      </w:pPr>
      <w:r>
        <w:rPr>
          <w:bCs/>
          <w:b/>
        </w:rPr>
        <w:t xml:space="preserve">Resourceful Pedagogy:</w:t>
      </w:r>
      <w:r>
        <w:t xml:space="preserve"> </w:t>
      </w:r>
      <w:r>
        <w:t xml:space="preserve">Recognizing Venezuela's technological disparities, I've developed offline digital tools using free software—like creating Khan Academy-style video libraries accessible via low-bandwidth mobile platforms—that empower students regardless of connectivity.</w:t>
      </w:r>
    </w:p>
    <w:p>
      <w:pPr>
        <w:numPr>
          <w:ilvl w:val="0"/>
          <w:numId w:val="1001"/>
        </w:numPr>
        <w:pStyle w:val="Compact"/>
      </w:pPr>
      <w:r>
        <w:rPr>
          <w:bCs/>
          <w:b/>
        </w:rPr>
        <w:t xml:space="preserve">Community-Centric Scholarship:</w:t>
      </w:r>
      <w:r>
        <w:t xml:space="preserve"> </w:t>
      </w:r>
      <w:r>
        <w:t xml:space="preserve">My research on "Urban Youth Engagement in Venezuelan Universities" (published in</w:t>
      </w:r>
      <w:r>
        <w:t xml:space="preserve"> </w:t>
      </w:r>
      <w:r>
        <w:rPr>
          <w:iCs/>
          <w:i/>
        </w:rPr>
        <w:t xml:space="preserve">Revista Venezolana de Educación</w:t>
      </w:r>
      <w:r>
        <w:t xml:space="preserve">) directly informs my classroom, making student voices central to academic discourse.</w:t>
      </w:r>
    </w:p>
    <w:p>
      <w:pPr>
        <w:pStyle w:val="FirstParagraph"/>
      </w:pPr>
      <w:r>
        <w:t xml:space="preserve">The urgency of this mission becomes clear when considering Caracas' educational landscape. With over 30 public and private universities concentrated in our capital city, Venezuela's academic institutions face dual challenges: preserving intellectual integrity while navigating systemic pressures. As a University Lecturer, I see myself as both a guardian of academic standards and an agent of practical change. My recent collaboration with the Caracas Municipal Education Office to redesign civic education modules for secondary schools—now adopted in 12 public schools across Altamira and Chacaito districts—demonstrates my commitment to creating tangible educational bridges between university and community.</w:t>
      </w:r>
    </w:p>
    <w:p>
      <w:pPr>
        <w:pStyle w:val="BodyText"/>
      </w:pPr>
      <w:r>
        <w:t xml:space="preserve">Beyond the classroom, I actively contribute to Venezuela Caracas' academic ecosystem through three key initiatives:</w:t>
      </w:r>
    </w:p>
    <w:p>
      <w:pPr>
        <w:numPr>
          <w:ilvl w:val="0"/>
          <w:numId w:val="1002"/>
        </w:numPr>
        <w:pStyle w:val="Compact"/>
      </w:pPr>
      <w:r>
        <w:rPr>
          <w:bCs/>
          <w:b/>
        </w:rPr>
        <w:t xml:space="preserve">Caracas Academic Mentorship Network:</w:t>
      </w:r>
      <w:r>
        <w:t xml:space="preserve"> </w:t>
      </w:r>
      <w:r>
        <w:t xml:space="preserve">Founded in 2021, this initiative connects university students with professionals across Caracas' industrial sectors (from petrochemical engineers at Petróleos de Venezuela to social entrepreneurs in Chacao), fostering career pathways within our nation.</w:t>
      </w:r>
    </w:p>
    <w:p>
      <w:pPr>
        <w:numPr>
          <w:ilvl w:val="0"/>
          <w:numId w:val="1002"/>
        </w:numPr>
        <w:pStyle w:val="Compact"/>
      </w:pPr>
      <w:r>
        <w:rPr>
          <w:bCs/>
          <w:b/>
        </w:rPr>
        <w:t xml:space="preserve">Free Public Lecture Series:</w:t>
      </w:r>
      <w:r>
        <w:t xml:space="preserve"> </w:t>
      </w:r>
      <w:r>
        <w:t xml:space="preserve">Quarterly events held at the Biblioteca Municipal de Caracas, featuring scholars discussing "Venezuela's Role in Sustainable Development" (e.g., recent lecture on circular economies by Dr. Ana María Díaz, UCV), attracting 150+ attendees from diverse socioeconomic backgrounds.</w:t>
      </w:r>
    </w:p>
    <w:p>
      <w:pPr>
        <w:numPr>
          <w:ilvl w:val="0"/>
          <w:numId w:val="1002"/>
        </w:numPr>
        <w:pStyle w:val="Compact"/>
      </w:pPr>
      <w:r>
        <w:rPr>
          <w:iCs/>
          <w:i/>
        </w:rPr>
        <w:t xml:space="preserve">University-Community Research Partnerships:</w:t>
      </w:r>
      <w:r>
        <w:t xml:space="preserve"> </w:t>
      </w:r>
      <w:r>
        <w:t xml:space="preserve">Currently leading a project with the Universidad Central de Venezuela's Environmental Science Department to study air quality in Caracas' most vulnerable neighborhoods, with data directly informing municipal policy proposals.</w:t>
      </w:r>
    </w:p>
    <w:p>
      <w:pPr>
        <w:pStyle w:val="FirstParagraph"/>
      </w:pPr>
      <w:r>
        <w:t xml:space="preserve">What sets my approach apart is my refusal to separate academic excellence from national responsibility. In Venezuela, where universities are often the last bastion of critical thought, I believe lecturers must embody intellectual courage while maintaining pedagogical compassion. When teaching economics in Caracas' challenging urban environments, I don't shy from discussing Venezuela's complex economic realities—but frame them through student-led analysis of local markets like Mercado de la Candelaria or La Vega. This method transforms potential despair into agency, teaching students to see themselves as architects of Venezuela's future.</w:t>
      </w:r>
    </w:p>
    <w:p>
      <w:pPr>
        <w:pStyle w:val="BodyText"/>
      </w:pPr>
      <w:r>
        <w:t xml:space="preserve">My commitment to Caracas specifically stems from a lifelong connection to this city's spirit. As a graduate of the Colegio Los Próceres in Baruta, I witnessed how education could uplift communities even during economic turmoil. Now, as a University Lecturer committed to serving Venezuela's capital, I see my role as cultivating not just scholars, but</w:t>
      </w:r>
      <w:r>
        <w:t xml:space="preserve"> </w:t>
      </w:r>
      <w:r>
        <w:rPr>
          <w:iCs/>
          <w:i/>
        </w:rPr>
        <w:t xml:space="preserve">practitioners</w:t>
      </w:r>
      <w:r>
        <w:t xml:space="preserve">—young Venezuelans equipped to rebuild with both knowledge and heart. The recent challenges faced by our nation have only deepened my resolve: in times of uncertainty, universities must become beacons of hope through rigorous yet compassionate education.</w:t>
      </w:r>
    </w:p>
    <w:p>
      <w:pPr>
        <w:pStyle w:val="BodyText"/>
      </w:pPr>
      <w:r>
        <w:t xml:space="preserve">I envision myself as a collaborative force within your academic community—someone who will actively contribute to faculty development workshops on innovative teaching methods, participate in curriculum committees with Caracas-focused perspectives, and serve as a bridge between university resources and neighborhood needs. My proposed "Caracas Community Learning Labs" initiative aims to establish permanent partnerships between students and local organizations across the metropolitan area, ensuring education remains relevant to our city's heartbeat.</w:t>
      </w:r>
    </w:p>
    <w:p>
      <w:pPr>
        <w:pStyle w:val="BodyText"/>
      </w:pPr>
      <w:r>
        <w:t xml:space="preserve">In conclusion, this Personal Statement is not merely an application—it represents a lifelong promise. As I stand at the threshold of contributing more deeply to Venezuela Caracas' academic future, I bring not only qualifications but a profound understanding that education in our nation must be both intellectually demanding and societally responsive. The University Lecturer role is, to me, the highest expression of this dual responsibility: to teach with excellence while serving Venezuela with unwavering commitment. I am ready to dedicate my expertise to nurturing the next generation of Venezuelan leaders who will write the next chapter of our nation's story—not from afar, but from within Caracas' vibrant intellectual heart.</w:t>
      </w:r>
    </w:p>
    <w:p>
      <w:pPr>
        <w:pStyle w:val="BodyText"/>
      </w:pPr>
      <w:r>
        <w:t xml:space="preserve">With profound respect for Venezuela's academic heritage and hope for its future,</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Caracas, Venezuela</dc:title>
  <dc:creator/>
  <dc:language>en</dc:language>
  <cp:keywords/>
  <dcterms:created xsi:type="dcterms:W3CDTF">2026-07-23T08:34:39Z</dcterms:created>
  <dcterms:modified xsi:type="dcterms:W3CDTF">2026-07-23T08:34:39Z</dcterms:modified>
</cp:coreProperties>
</file>

<file path=docProps/custom.xml><?xml version="1.0" encoding="utf-8"?>
<Properties xmlns="http://schemas.openxmlformats.org/officeDocument/2006/custom-properties" xmlns:vt="http://schemas.openxmlformats.org/officeDocument/2006/docPropsVTypes"/>
</file>