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Argentina</w:t>
      </w:r>
      <w:r>
        <w:t xml:space="preserve"> </w:t>
      </w:r>
      <w:r>
        <w:t xml:space="preserve">Córdoba</w:t>
      </w:r>
    </w:p>
    <w:bookmarkStart w:id="20" w:name="Xda1274e27a41653be7bd7bb1b756034d290098e"/>
    <w:p>
      <w:pPr>
        <w:pStyle w:val="Heading1"/>
      </w:pPr>
      <w:r>
        <w:t xml:space="preserve">Personal Statement: A Commitment to Animal Health and Community in Argentina Córdoba</w:t>
      </w:r>
    </w:p>
    <w:p>
      <w:pPr>
        <w:pStyle w:val="FirstParagraph"/>
      </w:pPr>
      <w:r>
        <w:t xml:space="preserve">The decision to pursue a career as a Veterinarian is not merely a professional choice for me; it is a profound dedication rooted in the unique ecological, agricultural, and cultural fabric of Argentina Córdoba. My journey toward becoming a veterinarian has been shaped by an intimate understanding of the region's challenges and opportunities—a commitment I now bring to this Personal Statement with unwavering sincerity.</w:t>
      </w:r>
    </w:p>
    <w:p>
      <w:pPr>
        <w:pStyle w:val="BodyText"/>
      </w:pPr>
      <w:r>
        <w:t xml:space="preserve">Argentina Córdoba, a province renowned as the nation’s agricultural heartland, is where my passion for veterinary medicine found its purpose. As one of the country’s leading producers of beef, dairy, and crops, Córdoba relies on robust animal health systems to sustain its economy and food security. I have spent years observing how livestock management directly impacts rural families in towns like Río Cuarto, Cruz del Eje, and Villa María. Witnessing a local farmer lose 30% of his herd to preventable parasitic infections during a drought in 2021 crystallized my resolve: veterinary care is not just medical practice—it’s economic resilience and community preservation. In Córdoba, where agriculture employs over 35% of the workforce, a Veterinarian’s role transcends clinical intervention; it involves partnership with families to foster sustainable livelihoods.</w:t>
      </w:r>
    </w:p>
    <w:p>
      <w:pPr>
        <w:pStyle w:val="BodyText"/>
      </w:pPr>
      <w:r>
        <w:t xml:space="preserve">My academic foundation at the National University of Córdoba (UNC) equipped me not only with clinical expertise but also with context-specific knowledge. During my veterinary studies, I focused on tropical livestock diseases prevalent in northern Córdoba, including bovine babesiosis and ovine scabies—conditions that disproportionately affect small-scale ranchers. I collaborated with UNC’s Department of Veterinary Public Health on a field project assessing vaccination efficacy across 15 rural cooperatives in the Calamuchita Valley. This work taught me that effective veterinary medicine in Córdoba requires cultural humility: many families distrust urban-based clinics due to language barriers and logistical challenges. Consequently, I mastered colloquial Argentine Spanish and learned to communicate complex health protocols through local idioms (e.g., explaining parasite control as "protegiendo la pampa, no el ganado"). This experience reinforced that a Veterinarian in Córdoba must be both a clinician and a community bridge.</w:t>
      </w:r>
    </w:p>
    <w:p>
      <w:pPr>
        <w:pStyle w:val="BodyText"/>
      </w:pPr>
      <w:r>
        <w:t xml:space="preserve">Beyond academia, my hands-on experience in Córdoba’s veterinary landscape has been transformative. For two years, I volunteered at the "San Alberto del Bajo" Animal Clinic in the outskirts of Córdoba city—a facility serving low-income communities where 68% of clients rely on agricultural income. There, I managed emergency cases from livestock injuries (often tied to poor fencing or machinery accidents) and community pet sterilization drives that reduced stray dog populations by 40% in one district. I recall treating a malnourished heifer for a single mother in Monte de Córdoba; after weeks of care, she returned the animal to me with her first milk yield, saying, "Now my children eat well." This moment epitomized why I am drawn to this field: veterinary work in Argentina is about nourishing families as much as animals. It also revealed systemic gaps—only 12% of Córdoba’s rural zones have regular veterinary access—and spurred my advocacy for mobile clinics, a model already piloted by the provincial government in vulnerable areas.</w:t>
      </w:r>
    </w:p>
    <w:p>
      <w:pPr>
        <w:pStyle w:val="BodyText"/>
      </w:pPr>
      <w:r>
        <w:t xml:space="preserve">My professional vision aligns precisely with Argentina Córdoba’s needs. I am particularly drawn to initiatives like the Provincial Livestock Health Plan (2023–2028), which prioritizes antimicrobial stewardship and climate-resilient practices. As a Veterinarian, I aim to contribute by integrating diagnostic tools like rapid PCR testing for livestock diseases into community outreach programs—reducing losses from outbreaks like avian influenza that threaten Córdoba’s $1.2 billion poultry industry. I also support the growing emphasis on agroecology; for example, advising smallholders on rotational grazing to combat soil degradation in the Sierras Chicas region, which directly enhances animal welfare and land productivity.</w:t>
      </w:r>
    </w:p>
    <w:p>
      <w:pPr>
        <w:pStyle w:val="BodyText"/>
      </w:pPr>
      <w:r>
        <w:t xml:space="preserve">Furthermore, I recognize that being a Veterinarian in Argentina demands ethical vigilance. In Córdoba’s legal context (Law 14.986), I am committed to upholding the "Five Freedoms" while navigating complex rural realities—such as balancing animal welfare with economic constraints during droughts. My training at UNC included workshops on veterinary ethics led by Dr. Elena Sosa, a pioneer in Argentine animal rights legislation, which cemented my belief that compassion and pragmatism must coexist in practice.</w:t>
      </w:r>
    </w:p>
    <w:p>
      <w:pPr>
        <w:pStyle w:val="BodyText"/>
      </w:pPr>
      <w:r>
        <w:t xml:space="preserve">Finally, I am deeply invested in Córdoba’s future as a hub of veterinary innovation. The province has ambitious goals to become Argentina’s first carbon-neutral agricultural region by 2040—a vision requiring veterinary expertise in emissions tracking (e.g., methane-reducing feed additives) and biodiversity conservation. I aspire to collaborate with institutions like the Instituto Nacional de Tecnología Agropecuaria (INTA Córdoba) on these initiatives, ensuring that animal health advances align with environmental stewardship.</w:t>
      </w:r>
    </w:p>
    <w:p>
      <w:pPr>
        <w:pStyle w:val="BodyText"/>
      </w:pPr>
      <w:r>
        <w:t xml:space="preserve">Argentina Córdoba is not just a location for my career; it is the ecosystem where my skills can thrive in service of people and animals. I am prepared to immerse myself in rural clinics, educate communities through workshops at local agrarian schools, and advocate for policies that elevate veterinary care as a cornerstone of regional prosperity. My Personal Statement is more than an application—it is a promise: to be the Veterinarian Córdoba needs—a clinician who understands the value of every animal, from the ranch hand’s first calf to the city shelter’s stray dog. I do not seek only to practice veterinary medicine; I aim to nurture a healthier, more resilient Córdoba—one animal, one family, one community at a time.</w:t>
      </w:r>
    </w:p>
    <w:p>
      <w:pPr>
        <w:pStyle w:val="BodyText"/>
      </w:pPr>
      <w:r>
        <w:t xml:space="preserve">With profound respect for this province’s legacy and future, I submit my application with confidence in my ability to contribute meaningfully to the veterinary profession in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Argentina Córdoba</dc:title>
  <dc:creator/>
  <dc:language>en</dc:language>
  <cp:keywords/>
  <dcterms:created xsi:type="dcterms:W3CDTF">2026-07-23T11:28:58Z</dcterms:created>
  <dcterms:modified xsi:type="dcterms:W3CDTF">2026-07-23T11:28:58Z</dcterms:modified>
</cp:coreProperties>
</file>

<file path=docProps/custom.xml><?xml version="1.0" encoding="utf-8"?>
<Properties xmlns="http://schemas.openxmlformats.org/officeDocument/2006/custom-properties" xmlns:vt="http://schemas.openxmlformats.org/officeDocument/2006/docPropsVTypes"/>
</file>