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4ac0e993bc7dc6183178ed7b02f9801f623f81b"/>
    <w:p>
      <w:pPr>
        <w:pStyle w:val="Heading1"/>
      </w:pPr>
      <w:r>
        <w:t xml:space="preserve">Personal Statement: Pursuing a Fulfilling Veterinary Career in Indonesia Jakarta</w:t>
      </w:r>
    </w:p>
    <w:p>
      <w:pPr>
        <w:pStyle w:val="FirstParagraph"/>
      </w:pPr>
      <w:r>
        <w:t xml:space="preserve">From the moment I first held a trembling street dog rescued from Jakarta's bustling streets during my university volunteer work, I knew my life’s purpose was intertwined with animal welfare. This profound connection to animals, deeply rooted in the vibrant yet challenging urban ecosystem of Indonesia Jakarta, has fueled my unwavering commitment to becoming a veterinarian dedicated to serving this dynamic city and its diverse companions. My journey is not merely about clinical expertise; it is a pledge to integrate compassionate care with culturally sensitive practice within the unique context of Jakarta's communities.</w:t>
      </w:r>
    </w:p>
    <w:p>
      <w:pPr>
        <w:pStyle w:val="BodyText"/>
      </w:pPr>
      <w:r>
        <w:t xml:space="preserve">My academic foundation was deliberately shaped around understanding animal health in tropical, densely populated environments like Indonesia Jakarta. I pursued my Doctor of Veterinary Medicine (DVM) degree at Gadjah Mada University’s Faculty of Veterinary Medicine, one of Indonesia’s most respected institutions. This curriculum emphasized critical local challenges: zoonotic disease prevention (particularly rabies and leptospirosis), management of street animal populations, and the growing demand for companion animal care in urban settings. I dedicated significant time to research projects analyzing vaccination coverage gaps in Jakarta’s peri-urban communities, a stark reality where access to veterinary services remains uneven. This academic focus ensured I didn’t just learn veterinary science; I learned it *for* the specific needs of Indonesia Jakarta.</w:t>
      </w:r>
    </w:p>
    <w:p>
      <w:pPr>
        <w:pStyle w:val="BodyText"/>
      </w:pPr>
      <w:r>
        <w:t xml:space="preserve">My clinical experience further cemented my commitment to Jakarta. I completed rotations at the Cipete Veterinary Clinic in South Jakarta, a busy practice serving both affluent pet owners and community shelters. Here, I encountered the full spectrum: managing complex cases of canine parvovirus common in densely populated neighborhoods, performing spay/neuter surgeries for street dogs coordinated with the city’s Animal Welfare Department (Dinas Peternakan dan Kesehatan Hewan), and counseling families on responsible pet ownership amid Jakarta's unique urban pressures like limited green space and high apartment living. I actively participated in the "Jakarta Street Dog Project," assisting in mass vaccination drives across neighborhoods like Cilincing and Pulogadung. Witnessing the immediate impact of our work – reducing rabies risks for children playing near streets, seeing dogs transition from fearful strays to loving family members – was transformative. It taught me that effective veterinary care in Indonesia Jakarta demands not just skill, but profound community engagement and understanding of local social dynamics.</w:t>
      </w:r>
    </w:p>
    <w:p>
      <w:pPr>
        <w:pStyle w:val="BodyText"/>
      </w:pPr>
      <w:r>
        <w:t xml:space="preserve">Understanding the cultural fabric of Indonesia Jakarta is non-negotiable for ethical practice. I’ve spent years immersing myself in Javanese culture – learning basic Bahasa Indonesia beyond the classroom, respecting local customs regarding animal care (such as the significance of certain animals in traditional beliefs), and recognizing that veterinary services must be accessible and respectful within diverse socioeconomic strata. Jakarta is a city of immense contrasts: luxurious pet spas for dogs alongside families sharing cramped housing with cats. A successful veterinarian here must navigate these disparities with empathy, offering practical advice for low-income households while providing advanced care where requested, all without judgment. I volunteered at the YKAS (Yayasan Kesejahteraan Anjing dan Kucing) shelter in Depok, gaining invaluable insight into how cultural perceptions of animals influence adoption rates and community cooperation – knowledge I will directly apply to build trust with Jakarta residents.</w:t>
      </w:r>
    </w:p>
    <w:p>
      <w:pPr>
        <w:pStyle w:val="BodyText"/>
      </w:pPr>
      <w:r>
        <w:t xml:space="preserve">My vision for my veterinary career in Indonesia Jakarta extends beyond individual patient care. I am deeply committed to contributing to systemic improvements. Jakarta faces significant challenges: a growing pet population, inadequate waste management impacting animal health, and the persistent threat of zoonotic diseases requiring coordinated efforts between clinics, government agencies (like BPOM and Dinas Kesehatan), and NGOs. I aim to be part of the solution by advocating for enhanced spay/neuter programs integrated into community health initiatives, promoting public education on responsible pet ownership through local media partnerships, and collaborating with institutions like the Indonesian Veterinary Medical Association (PBIK) on rabies control strategies. I am particularly interested in leveraging technology for better outreach – developing simple mobile app resources in Bahasa Indonesia for common pet care questions accessible via basic phones, addressing a critical gap in information dissemination across Jakarta.</w:t>
      </w:r>
    </w:p>
    <w:p>
      <w:pPr>
        <w:pStyle w:val="BodyText"/>
      </w:pPr>
      <w:r>
        <w:t xml:space="preserve">The opportunity to practice veterinary medicine within the heart of Indonesia Jakarta represents the culmination of my professional aspirations. It is more than a job; it is a profound responsibility and privilege to contribute to the health and well-being of animals who are integral members of families, communities, and the very soul of this magnificent city. I bring not only clinical competence honed through rigorous training in a relevant environment but also an authentic understanding of Jakarta's unique challenges and cultural landscape. I am eager to apply my skills within a forward-thinking clinic or organization in Indonesia Jakarta, to learn from experienced colleagues, and most importantly, to serve the animals and people who call this vibrant metropolis home. I am ready to dedicate my energy, compassion, and professional expertise to making a tangible difference for animal health in Indonesia Jakarta – one patient at a time.</w:t>
      </w:r>
    </w:p>
    <w:p>
      <w:pPr>
        <w:pStyle w:val="BodyText"/>
      </w:pPr>
      <w:r>
        <w:t xml:space="preserve">In conclusion, my passion is forged in Jakarta's streets and clinics. My education prepares me for its complexities. My experience demonstrates my commitment to its communities. I am not just seeking a veterinarian position; I am seeking the vital role of serving as a trusted veterinary professional within Indonesia Jakarta, where every day presents an opportunity to heal, educate, and foster the deep bond between humans and animals that defines life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Career in Indonesia Jakarta</dc:title>
  <dc:creator/>
  <dc:language>en</dc:language>
  <cp:keywords/>
  <dcterms:created xsi:type="dcterms:W3CDTF">2026-07-21T04:53:08Z</dcterms:created>
  <dcterms:modified xsi:type="dcterms:W3CDTF">2026-07-21T04:53:08Z</dcterms:modified>
</cp:coreProperties>
</file>

<file path=docProps/custom.xml><?xml version="1.0" encoding="utf-8"?>
<Properties xmlns="http://schemas.openxmlformats.org/officeDocument/2006/custom-properties" xmlns:vt="http://schemas.openxmlformats.org/officeDocument/2006/docPropsVTypes"/>
</file>