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0bc0e6ddeb3f7d0cc59b49922e47eeffcfbdf1b"/>
    <w:p>
      <w:pPr>
        <w:pStyle w:val="Heading1"/>
      </w:pPr>
      <w:r>
        <w:t xml:space="preserve">Personal Statement: Commitment to Veterinary Excellence in Abidjan, Ivory Coast</w:t>
      </w:r>
    </w:p>
    <w:p>
      <w:pPr>
        <w:pStyle w:val="FirstParagraph"/>
      </w:pPr>
      <w:r>
        <w:t xml:space="preserve">As a dedicated and culturally attuned veterinarian, I submit this Personal Statement to express my profound commitment to advancing animal health and welfare within the dynamic urban and rural landscapes of Ivory Coast Abidjan. My journey as a Veterinarian has been deeply shaped by a conviction that compassionate, accessible veterinary care is not merely a professional responsibility but a cornerstone of community resilience, agricultural prosperity, and public health—principles that resonate powerfully in the vibrant context of Abidjan and the broader Ivorian nation.</w:t>
      </w:r>
    </w:p>
    <w:p>
      <w:pPr>
        <w:pStyle w:val="BodyText"/>
      </w:pPr>
      <w:r>
        <w:t xml:space="preserve">My formal education at the University of Veterinary Medicine in Nairobi equipped me with rigorous clinical training, but it was my subsequent field experiences across West Africa that crystallized my purpose. Working alongside local animal health workers in rural Ghana and Burkina Faso, I witnessed firsthand how limited veterinary infrastructure directly impacts food security and human livelihoods. These experiences instilled in me a deep understanding of the unique challenges faced by communities where livestock is both an economic asset and a cultural pillar—challenges that are acutely mirrored in the agricultural hinterlands surrounding Abidjan. I learned that effective veterinary care must be contextually relevant, community-driven, and integrated into local practices. This insight fuels my unwavering desire to apply my skills specifically within Ivory Coast Abidjan, where the confluence of bustling urban centers and expansive farmlands creates a critical need for adaptable, empathetic veterinary services.</w:t>
      </w:r>
    </w:p>
    <w:p>
      <w:pPr>
        <w:pStyle w:val="BodyText"/>
      </w:pPr>
      <w:r>
        <w:t xml:space="preserve">Abidjan represents a microcosm of Ivory Coast’s potential and its urgent needs. As the nation’s economic engine, it faces mounting pressures: rapid urbanization straining animal health systems, rising zoonotic disease risks from informal markets like the iconic Marché de la Référence in Plateau, and the vital yet vulnerable cattle and poultry industries that feed millions. My vision as a Veterinarian is not to impose external models but to collaborate with Ivorian institutions—the Ministry of Livestock, local NGOs such as Côte d'Ivoire Animal Health Network (CIAH), and community leaders—to build sustainable solutions. For instance, during my internship in Accra, I co-developed a mobile vaccination program targeting stray dogs in high-density neighborhoods; I am eager to adapt this model for Abidjan’s peri-urban zones like Adjamé and Yopougon, where rabies control is paramount for public safety.</w:t>
      </w:r>
    </w:p>
    <w:p>
      <w:pPr>
        <w:pStyle w:val="BodyText"/>
      </w:pPr>
      <w:r>
        <w:t xml:space="preserve">My clinical expertise spans preventive medicine, livestock management, and emergency care—skills directly transferable to Ivory Coast Abidjan's context. I am proficient in diagnosing common bovine diseases (e.g., East Coast fever), poultry health challenges (like Newcastle disease), and companion animal welfare issues prevalent in urban settings. Crucially, I prioritize cultural humility: understanding that Ivorian pastoral communities may view livestock through the lens of tradition and family honor, not just economics. I have trained in cross-cultural communication during my work with Fulani herders in Mali, a skill I will deploy to earn trust among Ivorian farmers near Abidjan’s agricultural corridors like Bingerville. Furthermore, I am certified in rabies prevention and One Health protocols—essential for addressing the interconnected risks between animals, people, and ecosystems that define Ivory Coast's public health landscape.</w:t>
      </w:r>
    </w:p>
    <w:p>
      <w:pPr>
        <w:pStyle w:val="BodyText"/>
      </w:pPr>
      <w:r>
        <w:t xml:space="preserve">What distinguishes my approach is a steadfast commitment to empowerment over dependency. In Abidjan’s informal sectors, where many rely on small-scale livestock for income, I envision training local animal caretakers as veterinary assistants. This aligns perfectly with Ivory Coast’s National Animal Health Strategy (2021-2030), which emphasizes community-led health initiatives. I have already implemented similar programs in rural Senegal, where women’s cooperatives now manage basic poultry health checks—a model scalable for Abidjan’s female entrepreneurs who dominate markets selling meat and eggs. As a Veterinarian, I am not just treating animals; I am investing in human potential through animal health.</w:t>
      </w:r>
    </w:p>
    <w:p>
      <w:pPr>
        <w:pStyle w:val="BodyText"/>
      </w:pPr>
      <w:r>
        <w:t xml:space="preserve">Moreover, my fluency in French (C2 level) and conversational English ensures seamless communication with Ivorian colleagues, government bodies, and international partners supporting Ivory Coast Abidjan’s development. I have studied the socio-economic realities of Abidjan—its traffic patterns that complicate mobile clinics, its seasonal floods affecting livestock access to water—and will design services to navigate these realities. For example, I plan to leverage motorcycle ambulances (common in West Africa) for rapid response in densely populated areas like Cocody, ensuring timely care without straining resources.</w:t>
      </w:r>
    </w:p>
    <w:p>
      <w:pPr>
        <w:pStyle w:val="BodyText"/>
      </w:pPr>
      <w:r>
        <w:t xml:space="preserve">My aspiration transcends clinical practice. I aim to contribute to Ivory Coast Abidjan’s emergence as a regional veterinary hub by advocating for evidence-based policies and collaborating with institutions like the Centre d’Études et de Recherches sur l’Animal (CERA) in Abidjan. I am particularly inspired by recent Ivorian government efforts to modernize veterinary services, including digital health records for livestock. I propose integrating such innovations into community clinics, ensuring data-driven decisions that benefit both farmers and consumers—a vision rooted in the future Ivory Coast Abidjan deserves.</w:t>
      </w:r>
    </w:p>
    <w:p>
      <w:pPr>
        <w:pStyle w:val="BodyText"/>
      </w:pPr>
      <w:r>
        <w:t xml:space="preserve">In conclusion, my journey as a Veterinarian has been a deliberate pilgrimage toward service in contexts where impact is most needed. The people of Ivory Coast Abidjan—whether they are subsistence farmers nurturing cattle near the Bandama River or families navigating life in Abidjan’s vibrant neighborhoods—deserve veterinary care that respects their dignity, culture, and aspirations. I bring not only clinical excellence but also an unshakeable belief in partnership, adaptability, and hope. I am ready to immerse myself fully in Ivory Coast Abidjan’s rhythms, learn from its wisdom, and dedicate my expertise to building a healthier tomorrow for animals and humans alike. This Personal Statement is not merely an application; it is a promise—to the animals who rely on me, the communities I will serve, and the vibrant nation of Ivory Coast.</w:t>
      </w:r>
    </w:p>
    <w:p>
      <w:pPr>
        <w:pStyle w:val="BodyText"/>
      </w:pPr>
      <w:r>
        <w:t xml:space="preserve">With profound respect for Ivorian traditions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Abidjan, Ivory Coast</dc:title>
  <dc:creator/>
  <cp:keywords/>
  <dcterms:created xsi:type="dcterms:W3CDTF">2026-07-20T23:16:12Z</dcterms:created>
  <dcterms:modified xsi:type="dcterms:W3CDTF">2026-07-20T23:16:12Z</dcterms:modified>
</cp:coreProperties>
</file>

<file path=docProps/custom.xml><?xml version="1.0" encoding="utf-8"?>
<Properties xmlns="http://schemas.openxmlformats.org/officeDocument/2006/custom-properties" xmlns:vt="http://schemas.openxmlformats.org/officeDocument/2006/docPropsVTypes"/>
</file>