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Sudan</w:t>
      </w:r>
      <w:r>
        <w:t xml:space="preserve"> </w:t>
      </w:r>
      <w:r>
        <w:t xml:space="preserve">Khartoum</w:t>
      </w:r>
    </w:p>
    <w:bookmarkStart w:id="20" w:name="X560c5b1872b53fa81c2a50774835912a3767145"/>
    <w:p>
      <w:pPr>
        <w:pStyle w:val="Heading1"/>
      </w:pPr>
      <w:r>
        <w:t xml:space="preserve">Personal Statement: A Lifelong Commitment to Veterinary Medicine in Sudan Khartoum</w:t>
      </w:r>
    </w:p>
    <w:p>
      <w:pPr>
        <w:pStyle w:val="FirstParagraph"/>
      </w:pPr>
      <w:r>
        <w:t xml:space="preserve">As I prepare this Personal Statement, my heart remains firmly rooted in the sun-baked landscapes of Sudan Khartoum—a city where the Blue and White Niles converge not just geographically, but as a symbol of lifeblood for countless communities. For over a decade, I have dedicated myself to veterinary medicine with an unwavering focus on serving Sudan’s unique ecological and cultural context. This Personal Statement articulates my professional journey, profound commitment to animal welfare in Sudan Khartoum, and vision for transforming veterinary healthcare in this critical region.</w:t>
      </w:r>
    </w:p>
    <w:p>
      <w:pPr>
        <w:pStyle w:val="BodyText"/>
      </w:pPr>
      <w:r>
        <w:t xml:space="preserve">My passion for veterinary medicine began during childhood in Khartoum North, where I witnessed firsthand the symbiotic relationship between livestock and Sudanese communities. My grandfather’s cattle herd, tended with ancestral wisdom passed through generations, taught me that animal health is inseparable from human dignity. When I later attended the Faculty of Veterinary Medicine at University of Khartoum (2013-2018), I chose a specialized path: focusing on zoonotic diseases prevalent in Sudan’s pastoralist regions and urban-rural interfaces. My thesis, "Vector-Borne Diseases in Sudanese Livestock: A Risk Assessment for Khartoum Metropolitan Areas," wasn’t just academic—it was a call to action. I spent 18 months collecting field data across Khartoum’s peri-urban zones, collaborating with local *marabouts* (traditional animal healers) to integrate indigenous knowledge with scientific approaches.</w:t>
      </w:r>
    </w:p>
    <w:p>
      <w:pPr>
        <w:pStyle w:val="BodyText"/>
      </w:pPr>
      <w:r>
        <w:t xml:space="preserve">As a practicing Veterinarian, I’ve navigated challenges that define Sudanese veterinary work. During the 2020 drought crisis in Gezira State, I led a mobile clinic team deploying to displaced families near Khartoum’s outskirts. We treated 387 animals suffering from malnutrition and parasitic infections—many were the sole economic lifeline for women-headed households. This experience cemented my belief that effective veterinary care must be community-centered, not merely clinical. In Sudan Khartoum, where 65% of residents depend on livestock for income (World Bank, 2022), a Veterinarian’s role transcends treating animals; it’s about safeguarding food security and livelihoods. I learned that trust is built through presence—showing up during Ramadan when clinics are closed, speaking fluently in Arabic and local dialects like Nubian to communicate with farmers, and understanding that a sick goat means a family can’t afford school fees for their children.</w:t>
      </w:r>
    </w:p>
    <w:p>
      <w:pPr>
        <w:pStyle w:val="BodyText"/>
      </w:pPr>
      <w:r>
        <w:t xml:space="preserve">My professional growth continued at the Khartoum Central Animal Hospital (2019-2023), where I pioneered Sudan’s first community-based rabies prevention program in partnership with WHO-Sudan. We trained 47 local volunteers across Khartoum North to administer vaccines and educate communities on dog bite prevention—a strategy that reduced rabies cases by 68% in participating neighborhoods within two years. This project highlighted a critical truth: sustainable veterinary care requires embedding itself within Sudan’s social fabric, not operating as a foreign intervention. As a Veterinarian, I reject the notion of "Western medicine" as universally superior; instead, I practice *contextualized* veterinary medicine that honors Sudanese traditions while advancing science.</w:t>
      </w:r>
    </w:p>
    <w:p>
      <w:pPr>
        <w:pStyle w:val="BodyText"/>
      </w:pPr>
      <w:r>
        <w:t xml:space="preserve">Working in Sudan Khartoum demands more than clinical skill—it requires resilience against systemic challenges. Power shortages disrupt vaccine cold chains; limited infrastructure complicates emergency care; and cultural perceptions sometimes prioritize human health over animal welfare. In 2022, when a cholera outbreak threatened livestock markets near the Nile, I advocated for a cross-sectoral response with public health officials to prevent zoonotic transmission. This collaboration secured government support for mobile veterinary units, proving that integrated approaches save lives on both sides of the human-animal divide. My approach as a Veterinarian is always threefold: immediate intervention (e.g., treating livestock during disease outbreaks), capacity building (training community animal health workers), and policy advocacy (pushing for veterinary infrastructure funding at Khartoum City Council level).</w:t>
      </w:r>
    </w:p>
    <w:p>
      <w:pPr>
        <w:pStyle w:val="BodyText"/>
      </w:pPr>
      <w:r>
        <w:t xml:space="preserve">What truly differentiates my work is my deep understanding of Sudan Khartoum’s unique ecosystem. I’ve mapped disease patterns across the city’s diverse landscapes—from the arid zones near Al-Salam to fertile Nile floodplains—recognizing how urban sprawl alters animal migration and disease spread. This geographic insight informed my 2023 publication, "Urbanization and Livestock Health in Khartoum: A Spatial Analysis," which influenced municipal planning for new market zones. For me, being a Veterinarian isn’t about diagnosing individual cases; it’s about safeguarding the entire ecosystem that sustains Sudanese life.</w:t>
      </w:r>
    </w:p>
    <w:p>
      <w:pPr>
        <w:pStyle w:val="BodyText"/>
      </w:pPr>
      <w:r>
        <w:t xml:space="preserve">My future vision centers on establishing Sudan Khartoum’s first veterinary community hub in Omdurman’s Al-Merghani neighborhood. This facility will integrate mobile clinics, telemedicine for remote villages, and vocational training for young women—addressing the 72% female workforce gap in Sudanese veterinary services (FAO, 2023). I’ve already secured preliminary partnerships with Sudanese NGOs and the Ministry of Agriculture to co-fund this project. My Personal Statement isn’t a summary of past achievements but a blueprint: In Sudan Khartoum, where every animal carries cultural weight and economic consequence, veterinary medicine must be both compassionate science and social justice.</w:t>
      </w:r>
    </w:p>
    <w:p>
      <w:pPr>
        <w:pStyle w:val="BodyText"/>
      </w:pPr>
      <w:r>
        <w:t xml:space="preserve">I am driven by the memory of Aisha, a farmer I treated in 2021 when her last calf was dying from anthrax. When she handed me a handwoven basket of dates as thanks—the highest honor in our culture—I realized my role isn’t just to heal animals but to uphold dignity. As we confront climate pressures and urbanization in Sudan Khartoum, the need for ethically grounded veterinarians has never been greater. I offer not just credentials, but a lifelong commitment forged in this soil: To serve as a Veterinarian who listens deeply, acts decisively, and ensures every animal’s health becomes part of Sudan’s story of resilience.</w:t>
      </w:r>
    </w:p>
    <w:p>
      <w:pPr>
        <w:pStyle w:val="BodyText"/>
      </w:pPr>
      <w:r>
        <w:t xml:space="preserve">My journey began at the Nile’s edge. My purpose now is to build veterinary healthcare that belongs unapologetically to Sudan Khartoum—to honor the animals who share our home and the people who depend on them. This Personal Statement is my promise: I will be present when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Sudan Khartoum</dc:title>
  <dc:creator/>
  <dc:language>en</dc:language>
  <cp:keywords/>
  <dcterms:created xsi:type="dcterms:W3CDTF">2026-07-21T05:42:39Z</dcterms:created>
  <dcterms:modified xsi:type="dcterms:W3CDTF">2026-07-21T05:42:39Z</dcterms:modified>
</cp:coreProperties>
</file>

<file path=docProps/custom.xml><?xml version="1.0" encoding="utf-8"?>
<Properties xmlns="http://schemas.openxmlformats.org/officeDocument/2006/custom-properties" xmlns:vt="http://schemas.openxmlformats.org/officeDocument/2006/docPropsVTypes"/>
</file>