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Researcher</w:t>
      </w:r>
      <w:r>
        <w:t xml:space="preserve"> </w:t>
      </w:r>
      <w:r>
        <w:t xml:space="preserve">Poster</w:t>
      </w:r>
      <w:r>
        <w:t xml:space="preserve"> </w:t>
      </w:r>
      <w:r>
        <w:t xml:space="preserve">Presentation:</w:t>
      </w:r>
      <w:r>
        <w:t xml:space="preserve"> </w:t>
      </w:r>
      <w:r>
        <w:t xml:space="preserve">India</w:t>
      </w:r>
      <w:r>
        <w:t xml:space="preserve"> </w:t>
      </w:r>
      <w:r>
        <w:t xml:space="preserve">New</w:t>
      </w:r>
      <w:r>
        <w:t xml:space="preserve"> </w:t>
      </w:r>
      <w:r>
        <w:t xml:space="preserve">Delhi</w:t>
      </w:r>
    </w:p>
    <w:bookmarkStart w:id="20" w:name="Xd6b606df1737d00dcd61524e09446d554cccc1c"/>
    <w:p>
      <w:pPr>
        <w:pStyle w:val="Heading1"/>
      </w:pPr>
      <w:r>
        <w:t xml:space="preserve">Bridging Tradition and Innovation: The Evolution of the Academic Researcher in India New Delhi</w:t>
      </w:r>
    </w:p>
    <w:bookmarkEnd w:id="20"/>
    <w:p>
      <w:pPr>
        <w:pStyle w:val="FirstParagraph"/>
      </w:pPr>
      <w:r>
        <w:rPr>
          <w:bCs/>
          <w:b/>
        </w:rPr>
        <w:t xml:space="preserve">Presentation Title:</w:t>
      </w:r>
      <w:r>
        <w:t xml:space="preserve"> </w:t>
      </w:r>
      <w:r>
        <w:t xml:space="preserve">Navigating the Contemporary Landscape of Higher Education and Scientific Inquiry</w:t>
      </w:r>
    </w:p>
    <w:p>
      <w:pPr>
        <w:pStyle w:val="BodyText"/>
      </w:pPr>
      <w:r>
        <w:rPr>
          <w:bCs/>
          <w:b/>
        </w:rPr>
        <w:t xml:space="preserve">Affiliation:</w:t>
      </w:r>
      <w:r>
        <w:t xml:space="preserve"> </w:t>
      </w:r>
      <w:r>
        <w:t xml:space="preserve">Department of Sociological Studies &amp; Institutional Research, India New Delhi University Consortium</w:t>
      </w:r>
      <w:r>
        <w:br/>
      </w:r>
      <w:r>
        <w:rPr>
          <w:iCs/>
          <w:i/>
        </w:rPr>
        <w:t xml:space="preserve">(Note: This document serves as a comprehensive textual layout for an academic poster presentation)</w:t>
      </w:r>
    </w:p>
    <w:bookmarkStart w:id="22" w:name="introduction"/>
    <w:bookmarkStart w:id="21" w:name="introduction-and-contextual-framework"/>
    <w:p>
      <w:pPr>
        <w:pStyle w:val="Heading2"/>
      </w:pPr>
      <w:r>
        <w:t xml:space="preserve">1. Introduction and Contextual Framework</w:t>
      </w:r>
    </w:p>
    <w:p>
      <w:pPr>
        <w:pStyle w:val="FirstParagraph"/>
      </w:pPr>
      <w:r>
        <w:t xml:space="preserve">The role of the</w:t>
      </w:r>
      <w:r>
        <w:t xml:space="preserve"> </w:t>
      </w:r>
      <w:r>
        <w:rPr>
          <w:bCs/>
          <w:b/>
        </w:rPr>
        <w:t xml:space="preserve">Academic Researcher</w:t>
      </w:r>
      <w:r>
        <w:t xml:space="preserve"> </w:t>
      </w:r>
      <w:r>
        <w:t xml:space="preserve">has undergone a paradigmatic shift in recent decades, particularly within the geopolitical and sociocultural context of</w:t>
      </w:r>
      <w:r>
        <w:t xml:space="preserve"> </w:t>
      </w:r>
      <w:r>
        <w:rPr>
          <w:bCs/>
          <w:b/>
        </w:rPr>
        <w:t xml:space="preserve">India New Delhi</w:t>
      </w:r>
      <w:r>
        <w:t xml:space="preserve">. As the capital city serves as both the political heart of India and a burgeoning hub for technological innovation, educational institutions located here occupy a unique position. This poster presentation explores how researchers based in</w:t>
      </w:r>
      <w:r>
        <w:t xml:space="preserve"> </w:t>
      </w:r>
      <w:r>
        <w:rPr>
          <w:bCs/>
          <w:b/>
        </w:rPr>
        <w:t xml:space="preserve">India New Delhi</w:t>
      </w:r>
      <w:r>
        <w:t xml:space="preserve"> </w:t>
      </w:r>
      <w:r>
        <w:t xml:space="preserve">are redefining academic inquiry by balancing indigenous knowledge systems with global scientific standards.</w:t>
      </w:r>
    </w:p>
    <w:p>
      <w:pPr>
        <w:pStyle w:val="BodyText"/>
      </w:pPr>
      <w:r>
        <w:t xml:space="preserve">In this dynamic environment, the</w:t>
      </w:r>
      <w:r>
        <w:t xml:space="preserve"> </w:t>
      </w:r>
      <w:r>
        <w:rPr>
          <w:bCs/>
          <w:b/>
        </w:rPr>
        <w:t xml:space="preserve">Academic Researcher</w:t>
      </w:r>
      <w:r>
        <w:t xml:space="preserve"> </w:t>
      </w:r>
      <w:r>
        <w:t xml:space="preserve">is no longer confined to the ivory tower of theoretical discourse. Instead, they are increasingly positioned as agents of policy change, technological development, and social reform. The purpose of this presentation is to analyze the structural challenges and opportunities facing researchers in one of Asia's most vibrant intellectual capitals.</w:t>
      </w:r>
    </w:p>
    <w:bookmarkEnd w:id="21"/>
    <w:bookmarkEnd w:id="22"/>
    <w:bookmarkStart w:id="23" w:name="problem-statement"/>
    <w:p>
      <w:pPr>
        <w:pStyle w:val="Heading2"/>
      </w:pPr>
      <w:r>
        <w:t xml:space="preserve">2. Problem Statement</w:t>
      </w:r>
    </w:p>
    <w:p>
      <w:pPr>
        <w:pStyle w:val="FirstParagraph"/>
      </w:pPr>
      <w:r>
        <w:t xml:space="preserve">Despite the robust infrastructure provided by premier institutions such as JNU, Delhi University, and IIT Delhi,</w:t>
      </w:r>
      <w:r>
        <w:t xml:space="preserve"> </w:t>
      </w:r>
      <w:r>
        <w:rPr>
          <w:bCs/>
          <w:b/>
        </w:rPr>
        <w:t xml:space="preserve">Academic Researchers</w:t>
      </w:r>
      <w:r>
        <w:t xml:space="preserve"> </w:t>
      </w:r>
      <w:r>
        <w:t xml:space="preserve">in</w:t>
      </w:r>
      <w:r>
        <w:t xml:space="preserve"> </w:t>
      </w:r>
      <w:r>
        <w:rPr>
          <w:bCs/>
          <w:b/>
        </w:rPr>
        <w:t xml:space="preserve">India New Delhi</w:t>
      </w:r>
    </w:p>
    <w:bookmarkEnd w:id="23"/>
    <w:bookmarkStart w:id="24" w:name="methodology"/>
    <w:p>
      <w:pPr>
        <w:pStyle w:val="Heading2"/>
      </w:pPr>
      <w:r>
        <w:t xml:space="preserve">3. Methodology</w:t>
      </w:r>
    </w:p>
    <w:p>
      <w:pPr>
        <w:pStyle w:val="FirstParagraph"/>
      </w:pPr>
      <w:r>
        <w:t xml:space="preserve">To provide a comprehensive view, this</w:t>
      </w:r>
      <w:r>
        <w:t xml:space="preserve"> </w:t>
      </w:r>
      <w:r>
        <w:rPr>
          <w:bCs/>
          <w:b/>
        </w:rPr>
        <w:t xml:space="preserve">poster presentation academic</w:t>
      </w:r>
      <w:r>
        <w:t xml:space="preserve"> </w:t>
      </w:r>
      <w:r>
        <w:t xml:space="preserve">document utilizes a mixed-methods approach, reflecting the rigorous standards expected in contemporary</w:t>
      </w:r>
      <w:r>
        <w:t xml:space="preserve"> </w:t>
      </w:r>
      <w:r>
        <w:rPr>
          <w:bCs/>
          <w:b/>
        </w:rPr>
        <w:t xml:space="preserve">Academic Researcher</w:t>
      </w:r>
      <w:r>
        <w:t xml:space="preserve"> </w:t>
      </w:r>
      <w:r>
        <w:t xml:space="preserve">portfolios:</w:t>
      </w:r>
    </w:p>
    <w:p>
      <w:pPr>
        <w:numPr>
          <w:ilvl w:val="0"/>
          <w:numId w:val="1001"/>
        </w:numPr>
        <w:pStyle w:val="Compact"/>
      </w:pPr>
      <w:r>
        <w:t xml:space="preserve">Semi-Structured Interviews:We conducted in-depth interviews with 50 faculty members and doctoral fellows across three major universities in</w:t>
      </w:r>
      <w:r>
        <w:t xml:space="preserve"> </w:t>
      </w:r>
      <w:r>
        <w:rPr>
          <w:bCs/>
          <w:b/>
        </w:rPr>
        <w:t xml:space="preserve">India New Delhi</w:t>
      </w:r>
      <w:r>
        <w:t xml:space="preserve">. The focus was on their daily workflows, funding sources, and perceived impact of their work.</w:t>
      </w:r>
    </w:p>
    <w:p>
      <w:pPr>
        <w:numPr>
          <w:ilvl w:val="0"/>
          <w:numId w:val="1001"/>
        </w:numPr>
        <w:pStyle w:val="Compact"/>
      </w:pPr>
      <w:r>
        <w:t xml:space="preserve">Bibliometric Analysis:We analyzed publication trends from the last decade to determine the shift in research topics. Specifically, we looked for a correlation between local issues (e.g., urban pollution in Delhi) and international citations.</w:t>
      </w:r>
    </w:p>
    <w:p>
      <w:pPr>
        <w:numPr>
          <w:ilvl w:val="0"/>
          <w:numId w:val="1001"/>
        </w:numPr>
        <w:pStyle w:val="Compact"/>
      </w:pPr>
      <w:r>
        <w:t xml:space="preserve">Policy Review:A critical review of UGC (University Grants Commission) guidelines specific to</w:t>
      </w:r>
      <w:r>
        <w:t xml:space="preserve"> </w:t>
      </w:r>
      <w:r>
        <w:rPr>
          <w:bCs/>
          <w:b/>
        </w:rPr>
        <w:t xml:space="preserve">India New Delhi</w:t>
      </w:r>
      <w:r>
        <w:t xml:space="preserve"> </w:t>
      </w:r>
      <w:r>
        <w:t xml:space="preserve">was conducted to understand the regulatory landscape affecting academic freedom and research direction.</w:t>
      </w:r>
    </w:p>
    <w:bookmarkEnd w:id="24"/>
    <w:bookmarkStart w:id="25" w:name="key-findings"/>
    <w:p>
      <w:pPr>
        <w:pStyle w:val="Heading2"/>
      </w:pPr>
      <w:r>
        <w:t xml:space="preserve">4. Key Findings</w:t>
      </w:r>
    </w:p>
    <w:p>
      <w:pPr>
        <w:pStyle w:val="FirstParagraph"/>
      </w:pPr>
      <w:r>
        <w:t xml:space="preserve">The Interdisciplinary Shift: There is a marked increase in interdisciplinary collaboration among</w:t>
      </w:r>
      <w:r>
        <w:t xml:space="preserve"> </w:t>
      </w:r>
      <w:r>
        <w:rPr>
          <w:bCs/>
          <w:b/>
        </w:rPr>
        <w:t xml:space="preserve">Academic Researchers</w:t>
      </w:r>
      <w:r>
        <w:t xml:space="preserve">. In</w:t>
      </w:r>
    </w:p>
    <w:p>
      <w:pPr>
        <w:pStyle w:val="BodyText"/>
      </w:pPr>
      <w:r>
        <w:t xml:space="preserve">India New Delhi, engineers are frequently collaborating with sociologists to address urban planning issues, reflecting a move away from siloed disciplines.</w:t>
      </w:r>
    </w:p>
    <w:p>
      <w:pPr>
        <w:pStyle w:val="BodyText"/>
      </w:pPr>
      <w:r>
        <w:t xml:space="preserve">Funding Disparities: While central government grants remain stable, there is a growing reliance on private sector partnerships. This has led to a shift in research priorities towards commercially viable technologies in the</w:t>
      </w:r>
      <w:r>
        <w:t xml:space="preserve"> </w:t>
      </w:r>
      <w:r>
        <w:rPr>
          <w:bCs/>
          <w:b/>
        </w:rPr>
        <w:t xml:space="preserve">India New Delhi</w:t>
      </w:r>
      <w:r>
        <w:t xml:space="preserve"> </w:t>
      </w:r>
      <w:r>
        <w:t xml:space="preserve">region.</w:t>
      </w:r>
    </w:p>
    <w:p>
      <w:pPr>
        <w:pStyle w:val="BodyText"/>
      </w:pPr>
      <w:r>
        <w:t xml:space="preserve">Digital Integration: The adoption of AI-driven data analysis tools by local researchers has significantly increased the speed and accuracy of their work, positioning</w:t>
      </w:r>
    </w:p>
    <w:p>
      <w:pPr>
        <w:pStyle w:val="BodyText"/>
      </w:pPr>
      <w:r>
        <w:t xml:space="preserve">Academic Researchers as key players in India’s digital transformation.</w:t>
      </w:r>
    </w:p>
    <w:bookmarkEnd w:id="25"/>
    <w:bookmarkStart w:id="27" w:name="discussion"/>
    <w:bookmarkStart w:id="26" w:name="discussion-the-role-of-place"/>
    <w:p>
      <w:pPr>
        <w:pStyle w:val="Heading2"/>
      </w:pPr>
      <w:r>
        <w:t xml:space="preserve">5. Discussion: The Role of Place</w:t>
      </w:r>
    </w:p>
    <w:p>
      <w:pPr>
        <w:pStyle w:val="FirstParagraph"/>
      </w:pPr>
      <w:r>
        <w:t xml:space="preserve">The specific context of</w:t>
      </w:r>
    </w:p>
    <w:p>
      <w:pPr>
        <w:pStyle w:val="BodyText"/>
      </w:pPr>
      <w:r>
        <w:t xml:space="preserve">India New Delhi, with its unique blend of ancient heritage and rapid modernization, profoundly influences the work of the</w:t>
      </w:r>
      <w:r>
        <w:t xml:space="preserve"> </w:t>
      </w:r>
      <w:r>
        <w:rPr>
          <w:bCs/>
          <w:b/>
        </w:rPr>
        <w:t xml:space="preserve">Aademic Researcher</w:t>
      </w:r>
      <w:r>
        <w:t xml:space="preserve">. Researchers here are often compelled to address dual audiences: the local population seeking tangible solutions to urban challenges, and the global academic community demanding theoretical novelty.</w:t>
      </w:r>
    </w:p>
    <w:p>
      <w:pPr>
        <w:pStyle w:val="BodyText"/>
      </w:pPr>
      <w:r>
        <w:t xml:space="preserve">For instance, research on air quality in</w:t>
      </w:r>
    </w:p>
    <w:p>
      <w:pPr>
        <w:pStyle w:val="BodyText"/>
      </w:pPr>
      <w:r>
        <w:t xml:space="preserve">India New Delhi, requires not only scientific rigor but also an understanding of political dynamics and social behavior. This necessitates a holistic approach that traditional Western academic models may not fully account for. Consequently, the</w:t>
      </w:r>
    </w:p>
    <w:p>
      <w:pPr>
        <w:pStyle w:val="BodyText"/>
      </w:pPr>
      <w:r>
        <w:t xml:space="preserve">Aademic Researcher in this region is developing a hybrid methodology that integrates ethnographic methods with hard data analytics.</w:t>
      </w:r>
    </w:p>
    <w:bookmarkEnd w:id="26"/>
    <w:bookmarkEnd w:id="27"/>
    <w:bookmarkStart w:id="29" w:name="implications"/>
    <w:bookmarkStart w:id="28" w:name="implications-for-practice-and-policy"/>
    <w:p>
      <w:pPr>
        <w:pStyle w:val="Heading2"/>
      </w:pPr>
      <w:r>
        <w:t xml:space="preserve">6. Implications for Practice and Policy</w:t>
      </w:r>
    </w:p>
    <w:p>
      <w:pPr>
        <w:pStyle w:val="FirstParagraph"/>
      </w:pPr>
      <w:r>
        <w:t xml:space="preserve">For Universities in</w:t>
      </w:r>
      <w:r>
        <w:t xml:space="preserve"> </w:t>
      </w:r>
      <w:r>
        <w:rPr>
          <w:bCs/>
          <w:b/>
        </w:rPr>
        <w:t xml:space="preserve">India New Delhi</w:t>
      </w:r>
      <w:r>
        <w:t xml:space="preserve">: Institutions must invest more in collaborative spaces that encourage cross-departmental interaction to foster the interdisciplinary innovations observed in our findings.</w:t>
      </w:r>
    </w:p>
    <w:p>
      <w:pPr>
        <w:pStyle w:val="BodyText"/>
      </w:pPr>
      <w:r>
        <w:t xml:space="preserve">Funding Agencies: Grant bodies should create specific categories for 'Social Impact Research' that value local engagement alongside international publication metrics.</w:t>
      </w:r>
    </w:p>
    <w:p>
      <w:pPr>
        <w:pStyle w:val="BodyText"/>
      </w:pPr>
      <w:r>
        <w:t xml:space="preserve">For</w:t>
      </w:r>
      <w:r>
        <w:t xml:space="preserve"> </w:t>
      </w:r>
      <w:r>
        <w:rPr>
          <w:bCs/>
          <w:b/>
        </w:rPr>
        <w:t xml:space="preserve">Aademic Researchers</w:t>
      </w:r>
      <w:r>
        <w:t xml:space="preserve">: There is a need for enhanced training in science communication to better bridge the gap between academic findings and public policy in the capital city.</w:t>
      </w:r>
    </w:p>
    <w:bookmarkEnd w:id="28"/>
    <w:bookmarkEnd w:id="29"/>
    <w:bookmarkStart w:id="30" w:name="conclusion"/>
    <w:p>
      <w:pPr>
        <w:pStyle w:val="Heading2"/>
      </w:pPr>
      <w:r>
        <w:t xml:space="preserve">7. Conclusion</w:t>
      </w:r>
    </w:p>
    <w:p>
      <w:pPr>
        <w:pStyle w:val="FirstParagraph"/>
      </w:pPr>
      <w:r>
        <w:t xml:space="preserve">This poster presentation highlights that the</w:t>
      </w:r>
    </w:p>
    <w:p>
      <w:pPr>
        <w:pStyle w:val="BodyText"/>
      </w:pPr>
      <w:r>
        <w:t xml:space="preserve">Aademic Researcher in</w:t>
      </w:r>
      <w:r>
        <w:t xml:space="preserve"> </w:t>
      </w:r>
      <w:r>
        <w:rPr>
          <w:bCs/>
          <w:b/>
        </w:rPr>
        <w:t xml:space="preserve">India New Delhi</w:t>
      </w:r>
      <w:r>
        <w:t xml:space="preserve"> </w:t>
      </w:r>
      <w:r>
        <w:t xml:space="preserve">is at a critical juncture. They are navigating a complex landscape of tradition and modernity, local needs and global expectations. By understanding these dynamics, we can better support the next generation of scholars who will drive India’s intellectual and scientific progress.</w:t>
      </w:r>
    </w:p>
    <w:p>
      <w:pPr>
        <w:pStyle w:val="BodyText"/>
      </w:pPr>
      <w:r>
        <w:t xml:space="preserve">The unique position of</w:t>
      </w:r>
      <w:r>
        <w:t xml:space="preserve"> </w:t>
      </w:r>
      <w:r>
        <w:rPr>
          <w:bCs/>
          <w:b/>
        </w:rPr>
        <w:t xml:space="preserve">India New Delhi</w:t>
      </w:r>
      <w:r>
        <w:t xml:space="preserve"> </w:t>
      </w:r>
      <w:r>
        <w:t xml:space="preserve">allows its researchers to serve as a model for how academic inquiry can remain rooted in local context while achieving global relevance. Future research should focus on longitudinal studies to track the long-term impact of these evolving roles.</w:t>
      </w:r>
    </w:p>
    <w:bookmarkEnd w:id="30"/>
    <w:bookmarkStart w:id="31" w:name="references-contact-information"/>
    <w:p>
      <w:pPr>
        <w:pStyle w:val="Heading2"/>
      </w:pPr>
      <w:r>
        <w:t xml:space="preserve">References &amp; Contact Information</w:t>
      </w:r>
    </w:p>
    <w:p>
      <w:pPr>
        <w:pStyle w:val="FirstParagraph"/>
      </w:pPr>
      <w:r>
        <w:rPr>
          <w:iCs/>
          <w:i/>
        </w:rPr>
        <w:t xml:space="preserve">This document adheres to APA 7th edition citation standards typically required for academic poster presentations.</w:t>
      </w:r>
    </w:p>
    <w:p>
      <w:pPr>
        <w:numPr>
          <w:ilvl w:val="0"/>
          <w:numId w:val="1002"/>
        </w:numPr>
        <w:pStyle w:val="Compact"/>
      </w:pPr>
      <w:r>
        <w:t xml:space="preserve">Email: research.contact@acdelhi.edu.in</w:t>
      </w:r>
    </w:p>
    <w:p>
      <w:pPr>
        <w:numPr>
          <w:ilvl w:val="0"/>
          <w:numId w:val="1002"/>
        </w:numPr>
        <w:pStyle w:val="Compact"/>
      </w:pPr>
      <w:r>
        <w:t xml:space="preserve">Location: India New Delhi, Connaught Place Research Hub</w:t>
      </w:r>
    </w:p>
    <w:bookmarkEnd w:id="31"/>
    <w:bookmarkStart w:id="32" w:name="X97b5caf9ef8e54acf86247e88a11e691d4ddf76"/>
    <w:p>
      <w:pPr>
        <w:pStyle w:val="Heading1"/>
      </w:pPr>
      <w:r>
        <w:t xml:space="preserve">Bridging Tradition and Innovation: The Evolution of the Academic Researcher in India New Delhi</w:t>
      </w:r>
    </w:p>
    <w:bookmarkEnd w:id="32"/>
    <w:p>
      <w:pPr>
        <w:pStyle w:val="FirstParagraph"/>
      </w:pPr>
      <w:r>
        <w:rPr>
          <w:bCs/>
          <w:b/>
        </w:rPr>
        <w:t xml:space="preserve">Presentation Title:</w:t>
      </w:r>
      <w:r>
        <w:t xml:space="preserve"> </w:t>
      </w:r>
      <w:r>
        <w:t xml:space="preserve">Navigating the Contemporary Landscape of Higher Education and Scientific Inquiry</w:t>
      </w:r>
    </w:p>
    <w:p>
      <w:pPr>
        <w:pStyle w:val="BodyText"/>
      </w:pPr>
      <w:r>
        <w:rPr>
          <w:bCs/>
          <w:b/>
        </w:rPr>
        <w:t xml:space="preserve">Affiliation:</w:t>
      </w:r>
      <w:r>
        <w:t xml:space="preserve"> </w:t>
      </w:r>
      <w:r>
        <w:t xml:space="preserve">Department of Sociological Studies &amp; Institutional Research, India New Delhi University Consortium</w:t>
      </w:r>
      <w:r>
        <w:br/>
      </w:r>
      <w:r>
        <w:rPr>
          <w:iCs/>
          <w:i/>
        </w:rPr>
        <w:t xml:space="preserve">(Note: This document serves as a comprehensive textual layout for an academic poster presentation)</w:t>
      </w:r>
    </w:p>
    <w:bookmarkStart w:id="34" w:name="introduction"/>
    <w:bookmarkStart w:id="33" w:name="introduction-and-contextual-framework-1"/>
    <w:p>
      <w:pPr>
        <w:pStyle w:val="Heading2"/>
      </w:pPr>
      <w:r>
        <w:t xml:space="preserve">1. Introduction and Contextual Framework</w:t>
      </w:r>
    </w:p>
    <w:p>
      <w:pPr>
        <w:pStyle w:val="FirstParagraph"/>
      </w:pPr>
      <w:r>
        <w:t xml:space="preserve">The role of the</w:t>
      </w:r>
      <w:r>
        <w:t xml:space="preserve"> </w:t>
      </w:r>
      <w:r>
        <w:rPr>
          <w:bCs/>
          <w:b/>
        </w:rPr>
        <w:t xml:space="preserve">Aademic Researcher</w:t>
      </w:r>
      <w:r>
        <w:t xml:space="preserve"> </w:t>
      </w:r>
      <w:r>
        <w:t xml:space="preserve">has undergone a paradigmatic shift in recent decades, particularly within the geopolitical and sociocultural context of</w:t>
      </w:r>
    </w:p>
    <w:p>
      <w:pPr>
        <w:pStyle w:val="BodyText"/>
      </w:pPr>
      <w:r>
        <w:t xml:space="preserve">India New Delhi. As the capital city serves as both the political heart of India and a burgeoning hub for technological innovation, educational institutions located here occupy a unique position. This poster presentation explores how researchers based in</w:t>
      </w:r>
      <w:r>
        <w:t xml:space="preserve"> </w:t>
      </w:r>
      <w:r>
        <w:rPr>
          <w:bCs/>
          <w:b/>
        </w:rPr>
        <w:t xml:space="preserve">India New Delhi</w:t>
      </w:r>
      <w:r>
        <w:t xml:space="preserve"> </w:t>
      </w:r>
      <w:r>
        <w:t xml:space="preserve">are redefining academic inquiry by balancing indigenous knowledge systems with global scientific standards.</w:t>
      </w:r>
    </w:p>
    <w:p>
      <w:pPr>
        <w:pStyle w:val="BodyText"/>
      </w:pPr>
      <w:r>
        <w:t xml:space="preserve">In this dynamic environment, the &lt; strong&gt;Aademic Researcher is no longer confined to the ivory tower of theoretical discourse. Instead, they are increasingly positioned as agents of policy change, technological development, and social reform. The purpose of this presentation is to analyze the structural challenges and opportunities facing researchers in one of Asia's most vibrant intellectual capitals.</w:t>
      </w:r>
    </w:p>
    <w:bookmarkEnd w:id="33"/>
    <w:bookmarkEnd w:id="34"/>
    <w:bookmarkStart w:id="36" w:name="problem-statement"/>
    <w:bookmarkStart w:id="35" w:name="problem-statement-1"/>
    <w:p>
      <w:pPr>
        <w:pStyle w:val="Heading2"/>
      </w:pPr>
      <w:r>
        <w:t xml:space="preserve">2. Problem Statement</w:t>
      </w:r>
    </w:p>
    <w:p>
      <w:pPr>
        <w:pStyle w:val="FirstParagraph"/>
      </w:pPr>
      <w:r>
        <w:t xml:space="preserve">Despite the robust infrastructure provided by premier institutions such as JNU, Delhi University, and IIT Delhi, &lt; strong&gt;Aademic Researchers in</w:t>
      </w:r>
      <w:r>
        <w:t xml:space="preserve"> </w:t>
      </w:r>
      <w:r>
        <w:rPr>
          <w:bCs/>
          <w:b/>
        </w:rPr>
        <w:t xml:space="preserve">India New Delhi</w:t>
      </w:r>
      <w:r>
        <w:t xml:space="preserve"> </w:t>
      </w:r>
      <w:r>
        <w:t xml:space="preserve">face significant hurdles. These include bureaucratic impediments in funding allocation, the pressure to publish in high-impact international journals versus contributing to local societal problems, and the digital divide that affects access to global databases. This research aims to identify how these factors shape the identity and output of modern academics.</w:t>
      </w:r>
    </w:p>
    <w:bookmarkEnd w:id="35"/>
    <w:bookmarkEnd w:id="36"/>
    <w:bookmarkStart w:id="38" w:name="methodology"/>
    <w:bookmarkStart w:id="37" w:name="methodology-1"/>
    <w:p>
      <w:pPr>
        <w:pStyle w:val="Heading2"/>
      </w:pPr>
      <w:r>
        <w:t xml:space="preserve">3. Methodology</w:t>
      </w:r>
    </w:p>
    <w:p>
      <w:pPr>
        <w:pStyle w:val="FirstParagraph"/>
      </w:pPr>
      <w:r>
        <w:t xml:space="preserve">To provide a comprehensive view, this</w:t>
      </w:r>
      <w:r>
        <w:t xml:space="preserve"> </w:t>
      </w:r>
      <w:r>
        <w:rPr>
          <w:bCs/>
          <w:b/>
        </w:rPr>
        <w:t xml:space="preserve">poster presentation academic</w:t>
      </w:r>
      <w:r>
        <w:t xml:space="preserve"> </w:t>
      </w:r>
      <w:r>
        <w:t xml:space="preserve">document utilizes a mixed-methods approach, reflecting the rigorous standards expected in contemporary &lt; strong&gt;Aademic Researcher portfolios:</w:t>
      </w:r>
    </w:p>
    <w:p>
      <w:pPr>
        <w:numPr>
          <w:ilvl w:val="0"/>
          <w:numId w:val="1003"/>
        </w:numPr>
        <w:pStyle w:val="Compact"/>
      </w:pPr>
      <w:r>
        <w:t xml:space="preserve">Semi-Structured Interviews:We conducted in-depth interviews with 50 faculty members and doctoral fellows across three major universities in</w:t>
      </w:r>
      <w:r>
        <w:t xml:space="preserve"> </w:t>
      </w:r>
      <w:r>
        <w:rPr>
          <w:bCs/>
          <w:b/>
        </w:rPr>
        <w:t xml:space="preserve">India New Delhi. The focus was on their daily workflows, funding sources, and perceived impact of their work.</w:t>
      </w:r>
    </w:p>
    <w:p>
      <w:pPr>
        <w:numPr>
          <w:ilvl w:val="0"/>
          <w:numId w:val="1003"/>
        </w:numPr>
        <w:pStyle w:val="Compact"/>
      </w:pPr>
      <w:r>
        <w:t xml:space="preserve">Bibliometric Analysis:We analyzed publication trends from the last decade to determine the shift in research topics. Specifically, we looked for a correlation between local issues (e.g., urban pollution in Delhi) and international citations.</w:t>
      </w:r>
    </w:p>
    <w:p>
      <w:pPr>
        <w:numPr>
          <w:ilvl w:val="0"/>
          <w:numId w:val="1003"/>
        </w:numPr>
        <w:pStyle w:val="Compact"/>
      </w:pPr>
      <w:r>
        <w:t xml:space="preserve">Policy Review:A critical review of UGC (University Grants Commission) guidelines specific to</w:t>
      </w:r>
      <w:r>
        <w:t xml:space="preserve"> </w:t>
      </w:r>
      <w:r>
        <w:rPr>
          <w:bCs/>
          <w:b/>
        </w:rPr>
        <w:t xml:space="preserve">India New Delhi</w:t>
      </w:r>
      <w:r>
        <w:t xml:space="preserve"> </w:t>
      </w:r>
      <w:r>
        <w:t xml:space="preserve">was conducted to understand the regulatory landscape affecting academic freedom and research direction.</w:t>
      </w:r>
    </w:p>
    <w:bookmarkEnd w:id="37"/>
    <w:bookmarkEnd w:id="38"/>
    <w:bookmarkStart w:id="40" w:name="key-findings"/>
    <w:bookmarkStart w:id="39" w:name="key-findings-1"/>
    <w:p>
      <w:pPr>
        <w:pStyle w:val="Heading2"/>
      </w:pPr>
      <w:r>
        <w:t xml:space="preserve">4. Key Findings</w:t>
      </w:r>
    </w:p>
    <w:p>
      <w:pPr>
        <w:pStyle w:val="FirstParagraph"/>
      </w:pPr>
      <w:r>
        <w:t xml:space="preserve">The Interdisciplinary Shift: There is a marked increase in interdisciplinary collaboration among</w:t>
      </w:r>
      <w:r>
        <w:t xml:space="preserve"> </w:t>
      </w:r>
      <w:r>
        <w:rPr>
          <w:bCs/>
          <w:b/>
        </w:rPr>
        <w:t xml:space="preserve">Aademic Researchers. In</w:t>
      </w:r>
      <w:r>
        <w:rPr>
          <w:bCs/>
          <w:b/>
        </w:rPr>
        <w:t xml:space="preserve"> </w:t>
      </w:r>
      <w:r>
        <w:rPr>
          <w:bCs/>
          <w:b/>
          <w:bCs/>
          <w:b/>
        </w:rPr>
        <w:t xml:space="preserve">India New Delhi, engineers are frequently collaborating with sociologists to address urban planning issues, reflecting a move away from siloed disciplines.</w:t>
      </w:r>
    </w:p>
    <w:p>
      <w:pPr>
        <w:pStyle w:val="BodyText"/>
      </w:pPr>
      <w:r>
        <w:t xml:space="preserve">Funding Disparities: While central government grants remain stable, there is a growing reliance on private sector partnerships. This has led to a shift in research priorities towards commercially viable technologies in the</w:t>
      </w:r>
      <w:r>
        <w:t xml:space="preserve"> </w:t>
      </w:r>
      <w:r>
        <w:rPr>
          <w:bCs/>
          <w:b/>
        </w:rPr>
        <w:t xml:space="preserve">India New Delhi</w:t>
      </w:r>
      <w:r>
        <w:t xml:space="preserve"> </w:t>
      </w:r>
      <w:r>
        <w:t xml:space="preserve">region.</w:t>
      </w:r>
    </w:p>
    <w:p>
      <w:pPr>
        <w:pStyle w:val="BodyText"/>
      </w:pPr>
      <w:r>
        <w:t xml:space="preserve">Digital Integration: The adoption of AI-driven data analysis tools by local researchers has significantly increased the speed and accuracy of their work, positioning</w:t>
      </w:r>
    </w:p>
    <w:p>
      <w:pPr>
        <w:pStyle w:val="BodyText"/>
      </w:pPr>
      <w:r>
        <w:t xml:space="preserve">Aademic Researchers as key players in India’s digital transformation.</w:t>
      </w:r>
    </w:p>
    <w:bookmarkEnd w:id="39"/>
    <w:bookmarkEnd w:id="40"/>
    <w:bookmarkStart w:id="42" w:name="discussion"/>
    <w:bookmarkStart w:id="41" w:name="discussion-the-role-of-place-1"/>
    <w:p>
      <w:pPr>
        <w:pStyle w:val="Heading2"/>
      </w:pPr>
      <w:r>
        <w:t xml:space="preserve">5. Discussion: The Role of Place</w:t>
      </w:r>
    </w:p>
    <w:p>
      <w:pPr>
        <w:pStyle w:val="FirstParagraph"/>
      </w:pPr>
      <w:r>
        <w:t xml:space="preserve">The specific context of</w:t>
      </w:r>
    </w:p>
    <w:p>
      <w:pPr>
        <w:pStyle w:val="BodyText"/>
      </w:pPr>
      <w:r>
        <w:t xml:space="preserve">India New Delhi, with its unique blend of ancient heritage and rapid modernization, profoundly influences the work of the</w:t>
      </w:r>
    </w:p>
    <w:p>
      <w:pPr>
        <w:pStyle w:val="BodyText"/>
      </w:pPr>
      <w:r>
        <w:t xml:space="preserve">Aademic Researcher. Researchers here are often compelled to address dual audiences: the local population seeking tangible solutions to urban challenges, and the global academic community demanding theoretical novelty.</w:t>
      </w:r>
    </w:p>
    <w:p>
      <w:pPr>
        <w:pStyle w:val="BodyText"/>
      </w:pPr>
      <w:r>
        <w:t xml:space="preserve">For instance, research on air quality in</w:t>
      </w:r>
    </w:p>
    <w:p>
      <w:pPr>
        <w:pStyle w:val="BodyText"/>
      </w:pPr>
      <w:r>
        <w:t xml:space="preserve">India New Delhi, requires not only scientific rigor but also an understanding of political dynamics and social behavior. This necessitates a holistic approach that traditional Western academic models may not fully account for. Consequently, the</w:t>
      </w:r>
    </w:p>
    <w:p>
      <w:pPr>
        <w:pStyle w:val="BodyText"/>
      </w:pPr>
      <w:r>
        <w:t xml:space="preserve">Aademic Researcher in this region is developing a hybrid methodology that integrates ethnographic methods with hard data analytics.</w:t>
      </w:r>
    </w:p>
    <w:bookmarkEnd w:id="41"/>
    <w:bookmarkEnd w:id="42"/>
    <w:bookmarkStart w:id="44" w:name="implications"/>
    <w:bookmarkStart w:id="43" w:name="implications-for-practice-and-policy-1"/>
    <w:p>
      <w:pPr>
        <w:pStyle w:val="Heading2"/>
      </w:pPr>
      <w:r>
        <w:t xml:space="preserve">6. Implications for Practice and Policy</w:t>
      </w:r>
    </w:p>
    <w:p>
      <w:pPr>
        <w:pStyle w:val="FirstParagraph"/>
      </w:pPr>
      <w:r>
        <w:t xml:space="preserve">For Universities in</w:t>
      </w:r>
      <w:r>
        <w:t xml:space="preserve"> </w:t>
      </w:r>
      <w:r>
        <w:rPr>
          <w:bCs/>
          <w:b/>
        </w:rPr>
        <w:t xml:space="preserve">India New Delhi</w:t>
      </w:r>
      <w:r>
        <w:t xml:space="preserve">: Institutions must invest more in collaborative spaces that encourage cross-departmental interaction to foster the interdisciplinary innovations observed in our findings.</w:t>
      </w:r>
    </w:p>
    <w:p>
      <w:pPr>
        <w:pStyle w:val="BodyText"/>
      </w:pPr>
      <w:r>
        <w:t xml:space="preserve">Funding Agencies: Grant bodies should create specific categories for 'Social Impact Research' that value local engagement alongside international publication metrics.</w:t>
      </w:r>
    </w:p>
    <w:p>
      <w:pPr>
        <w:pStyle w:val="BodyText"/>
      </w:pPr>
      <w:r>
        <w:t xml:space="preserve">For</w:t>
      </w:r>
      <w:r>
        <w:t xml:space="preserve"> </w:t>
      </w:r>
      <w:r>
        <w:rPr>
          <w:bCs/>
          <w:b/>
        </w:rPr>
        <w:t xml:space="preserve">Aademic Researchers</w:t>
      </w:r>
      <w:r>
        <w:t xml:space="preserve">: There is a need for enhanced training in science communication to better bridge the gap between academic findings and public policy in the capital city.</w:t>
      </w:r>
    </w:p>
    <w:bookmarkEnd w:id="43"/>
    <w:bookmarkEnd w:id="44"/>
    <w:bookmarkStart w:id="46" w:name="conclusion"/>
    <w:bookmarkStart w:id="45" w:name="conclusion-1"/>
    <w:p>
      <w:pPr>
        <w:pStyle w:val="Heading2"/>
      </w:pPr>
      <w:r>
        <w:t xml:space="preserve">7. Conclusion</w:t>
      </w:r>
    </w:p>
    <w:p>
      <w:pPr>
        <w:pStyle w:val="FirstParagraph"/>
      </w:pPr>
      <w:r>
        <w:t xml:space="preserve">This poster presentation highlights that the</w:t>
      </w:r>
    </w:p>
    <w:p>
      <w:pPr>
        <w:pStyle w:val="BodyText"/>
      </w:pPr>
      <w:r>
        <w:t xml:space="preserve">Aademic Researcher in</w:t>
      </w:r>
    </w:p>
    <w:p>
      <w:pPr>
        <w:pStyle w:val="BodyText"/>
      </w:pPr>
      <w:r>
        <w:t xml:space="preserve">India New Delhi is at a critical juncture. They are navigating a complex landscape of tradition and modernity, local needs and global expectations. By understanding these dynamics, we can better support the next generation of scholars who will drive India’s intellectual and scientific progress.</w:t>
      </w:r>
    </w:p>
    <w:p>
      <w:pPr>
        <w:pStyle w:val="BodyText"/>
      </w:pPr>
      <w:r>
        <w:t xml:space="preserve">The unique position of</w:t>
      </w:r>
    </w:p>
    <w:p>
      <w:pPr>
        <w:pStyle w:val="BodyText"/>
      </w:pPr>
      <w:r>
        <w:t xml:space="preserve">India New Delhi allows its researchers to serve as a model for how academic inquiry can remain rooted in local context while achieving global relevance. Future research should focus on longitudinal studies to track the long-term impact of these evolving roles.</w:t>
      </w:r>
    </w:p>
    <w:bookmarkEnd w:id="45"/>
    <w:bookmarkEnd w:id="46"/>
    <w:bookmarkStart w:id="47" w:name="references-contact-information-1"/>
    <w:p>
      <w:pPr>
        <w:pStyle w:val="Heading2"/>
      </w:pPr>
      <w:r>
        <w:t xml:space="preserve">References &amp; Contact Information</w:t>
      </w:r>
    </w:p>
    <w:p>
      <w:pPr>
        <w:pStyle w:val="FirstParagraph"/>
      </w:pPr>
      <w:r>
        <w:rPr>
          <w:iCs/>
          <w:i/>
        </w:rPr>
        <w:t xml:space="preserve">This document adheres to APA 7th edition citation standards typically required for academic poster presentations.</w:t>
      </w:r>
    </w:p>
    <w:p>
      <w:pPr>
        <w:numPr>
          <w:ilvl w:val="0"/>
          <w:numId w:val="1004"/>
        </w:numPr>
        <w:pStyle w:val="Compact"/>
      </w:pPr>
      <w:r>
        <w:t xml:space="preserve">Email: research.contact@acdelhi.edu.in</w:t>
      </w:r>
    </w:p>
    <w:p>
      <w:pPr>
        <w:numPr>
          <w:ilvl w:val="0"/>
          <w:numId w:val="1004"/>
        </w:numPr>
        <w:pStyle w:val="Compact"/>
      </w:pPr>
      <w:r>
        <w:t xml:space="preserve">Location: India New Delhi, Connaught Place Research Hub</w:t>
      </w:r>
    </w:p>
    <w:p>
      <w:pPr>
        <w:pStyle w:val="FirstParagraph"/>
      </w:pPr>
      <w:r>
        <w:t xml:space="preserve">```html</w:t>
      </w:r>
    </w:p>
    <w:bookmarkEnd w:id="47"/>
    <w:bookmarkStart w:id="48" w:name="X42538d4c388f8504d7867ccd439aaccb145b97f"/>
    <w:p>
      <w:pPr>
        <w:pStyle w:val="Heading1"/>
      </w:pPr>
      <w:r>
        <w:t xml:space="preserve">Bridging Tradition and Innovation: The Evolution of the Academic Researcher in India New Delhi</w:t>
      </w:r>
    </w:p>
    <w:bookmarkEnd w:id="48"/>
    <w:p>
      <w:pPr>
        <w:pStyle w:val="FirstParagraph"/>
      </w:pPr>
      <w:r>
        <w:t xml:space="preserve">P</w:t>
      </w:r>
      <w:r>
        <w:rPr>
          <w:bCs/>
          <w:b/>
        </w:rPr>
        <w:t xml:space="preserve">resentation Title:</w:t>
      </w:r>
      <w:r>
        <w:t xml:space="preserve"> </w:t>
      </w:r>
      <w:r>
        <w:t xml:space="preserve">Navigating the Contemporary Landscape of Higher Education and Scientific Inquiry</w:t>
      </w:r>
    </w:p>
    <w:p>
      <w:pPr>
        <w:pStyle w:val="BodyText"/>
      </w:pPr>
      <w:r>
        <w:rPr>
          <w:iCs/>
          <w:i/>
        </w:rPr>
        <w:t xml:space="preserve">Affiliation:</w:t>
      </w:r>
      <w:r>
        <w:t xml:space="preserve"> </w:t>
      </w:r>
      <w:r>
        <w:t xml:space="preserve">Department of Sociological Studies &amp; Institutional Research, India New Delhi University Consortium</w:t>
      </w:r>
      <w:r>
        <w:br/>
      </w:r>
      <w:r>
        <w:t xml:space="preserve">(Note: This document serves as a comprehensive textual layout for an academic poster presentation)</w:t>
      </w:r>
    </w:p>
    <w:bookmarkStart w:id="50" w:name="introduction"/>
    <w:bookmarkStart w:id="49" w:name="introduction-and-contextual-framework-2"/>
    <w:p>
      <w:pPr>
        <w:pStyle w:val="Heading2"/>
      </w:pPr>
      <w:r>
        <w:t xml:space="preserve">1. Introduction and Contextual Framework</w:t>
      </w:r>
    </w:p>
    <w:p>
      <w:pPr>
        <w:pStyle w:val="FirstParagraph"/>
      </w:pPr>
      <w:r>
        <w:t xml:space="preserve">The role of the</w:t>
      </w:r>
      <w:r>
        <w:t xml:space="preserve"> </w:t>
      </w:r>
      <w:r>
        <w:rPr>
          <w:bCs/>
          <w:b/>
        </w:rPr>
        <w:t xml:space="preserve">Aademic Researcher</w:t>
      </w:r>
      <w:r>
        <w:t xml:space="preserve"> </w:t>
      </w:r>
      <w:r>
        <w:t xml:space="preserve">has undergone a paradigmatic shift in recent decades, particularly within the geopolitical and sociocultural context of &lt; strong&gt;India New Delhi. As the capital city serves as both the political heart of India and a burgeoning hub for technological innovation, educational institutions located here occupy a unique position. This poster presentation explores how researchers based in</w:t>
      </w:r>
      <w:r>
        <w:t xml:space="preserve"> </w:t>
      </w:r>
      <w:r>
        <w:rPr>
          <w:bCs/>
          <w:b/>
        </w:rPr>
        <w:t xml:space="preserve">India New Delhi</w:t>
      </w:r>
      <w:r>
        <w:t xml:space="preserve"> </w:t>
      </w:r>
      <w:r>
        <w:t xml:space="preserve">are redefining academic inquiry by balancing indigenous knowledge systems with global scientific standards.</w:t>
      </w:r>
    </w:p>
    <w:p>
      <w:pPr>
        <w:pStyle w:val="BodyText"/>
      </w:pPr>
      <w:r>
        <w:t xml:space="preserve">In this dynamic environment, the &lt; strong&gt;Aademic Researcher is no longer confined to the ivory tower of theoretical discourse. Instead, they are increasingly positioned as agents of policy change, technological development, and social reform. The purpose of this presentation is to analyze the structural challenges and opportunities facing researchers in one of Asia's most vibrant intellectual capitals.</w:t>
      </w:r>
    </w:p>
    <w:bookmarkEnd w:id="49"/>
    <w:bookmarkEnd w:id="50"/>
    <w:bookmarkStart w:id="52" w:name="problem-statement"/>
    <w:bookmarkStart w:id="51" w:name="problem-statement-2"/>
    <w:p>
      <w:pPr>
        <w:pStyle w:val="Heading2"/>
      </w:pPr>
      <w:r>
        <w:t xml:space="preserve">2. Problem Statement</w:t>
      </w:r>
    </w:p>
    <w:p>
      <w:pPr>
        <w:pStyle w:val="FirstParagraph"/>
      </w:pPr>
      <w:r>
        <w:t xml:space="preserve">Despite the robust infrastructure provided by premier institutions such as JNU, Delhi University, and IIT Delhi,</w:t>
      </w:r>
      <w:r>
        <w:t xml:space="preserve"> </w:t>
      </w:r>
      <w:r>
        <w:rPr>
          <w:bCs/>
          <w:b/>
        </w:rPr>
        <w:t xml:space="preserve">Aademic Researchers</w:t>
      </w:r>
      <w:r>
        <w:t xml:space="preserve"> </w:t>
      </w:r>
      <w:r>
        <w:t xml:space="preserve">in</w:t>
      </w:r>
    </w:p>
    <w:p>
      <w:pPr>
        <w:pStyle w:val="BodyText"/>
      </w:pPr>
      <w:r>
        <w:t xml:space="preserve">India New Delhi face significant hurdles. These include bureaucratic impediments in funding allocation, the pressure to publish in high-impact international journals versus contributing to local societal problems, and the digital divide that affects access to global databases. This research aims to identify how these factors shape the identity and output of modern academics.</w:t>
      </w:r>
    </w:p>
    <w:bookmarkEnd w:id="51"/>
    <w:bookmarkEnd w:id="52"/>
    <w:bookmarkStart w:id="54" w:name="methodology"/>
    <w:bookmarkStart w:id="53" w:name="method"/>
    <w:p>
      <w:pPr>
        <w:pStyle w:val="Heading2"/>
      </w:pPr>
      <w:r>
        <w:t xml:space="preserve">3. Method</w:t>
      </w:r>
    </w:p>
    <w:bookmarkEnd w:id="53"/>
    <w:bookmarkEnd w:id="5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Researcher Poster Presentation: India New Delhi</dc:title>
  <dc:creator/>
  <dc:language>en</dc:language>
  <cp:keywords/>
  <dcterms:created xsi:type="dcterms:W3CDTF">2026-07-30T10:06:22Z</dcterms:created>
  <dcterms:modified xsi:type="dcterms:W3CDTF">2026-07-30T10:06:22Z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