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w:t>
      </w:r>
      <w:r>
        <w:t xml:space="preserve"> </w:t>
      </w:r>
      <w:r>
        <w:t xml:space="preserve">Switzerland</w:t>
      </w:r>
      <w:r>
        <w:t xml:space="preserve"> </w:t>
      </w:r>
      <w:r>
        <w:t xml:space="preserve">Zurich</w:t>
      </w:r>
    </w:p>
    <w:bookmarkStart w:id="20" w:name="bridging-borders-in-scientific-inquiry"/>
    <w:p>
      <w:pPr>
        <w:pStyle w:val="Heading1"/>
      </w:pPr>
      <w:r>
        <w:t xml:space="preserve">Bridging Borders in Scientific Inquiry</w:t>
      </w:r>
    </w:p>
    <w:p>
      <w:pPr>
        <w:pStyle w:val="FirstParagraph"/>
      </w:pPr>
      <w:r>
        <w:rPr>
          <w:bCs/>
          <w:b/>
        </w:rPr>
        <w:t xml:space="preserve">The Role of the Academic Researcher in Switzerland Zurich’s Innovation Ecosystem</w:t>
      </w:r>
    </w:p>
    <w:p>
      <w:pPr>
        <w:pStyle w:val="BodyText"/>
      </w:pPr>
      <w:r>
        <w:t xml:space="preserve">A Comprehensive Analysis for International Scholarship and Local Integration</w:t>
      </w:r>
    </w:p>
    <w:bookmarkEnd w:id="20"/>
    <w:bookmarkStart w:id="21" w:name="abstract"/>
    <w:p>
      <w:pPr>
        <w:pStyle w:val="Heading2"/>
      </w:pPr>
      <w:r>
        <w:t xml:space="preserve">Abstract</w:t>
      </w:r>
    </w:p>
    <w:p>
      <w:pPr>
        <w:pStyle w:val="FirstParagraph"/>
      </w:pPr>
      <w:r>
        <w:t xml:space="preserve">This</w:t>
      </w:r>
      <w:r>
        <w:t xml:space="preserve"> </w:t>
      </w:r>
      <w:r>
        <w:rPr>
          <w:bCs/>
          <w:b/>
        </w:rPr>
        <w:t xml:space="preserve">Poster Presentation academic</w:t>
      </w:r>
      <w:r>
        <w:t xml:space="preserve"> </w:t>
      </w:r>
      <w:r>
        <w:t xml:space="preserve">document explores the multifaceted role of an</w:t>
      </w:r>
      <w:r>
        <w:t xml:space="preserve"> </w:t>
      </w:r>
      <w:r>
        <w:rPr>
          <w:bCs/>
          <w:b/>
        </w:rPr>
        <w:t xml:space="preserve">Academic Researcher</w:t>
      </w:r>
      <w:r>
        <w:t xml:space="preserve">Zurich, Switzerland Zurich Switzerland Zurich. The city stands as a global hub for scientific advancement, housing prestigious institutions such as ETH Zurich and the University of Zurich. This presentation aims to delineate the specific challenges, opportunities, and methodological approaches required for an</w:t>
      </w:r>
      <w:r>
        <w:t xml:space="preserve"> </w:t>
      </w:r>
      <w:r>
        <w:rPr>
          <w:bCs/>
          <w:b/>
        </w:rPr>
        <w:t xml:space="preserve">Academic Researcher</w:t>
      </w:r>
      <w:r>
        <w:t xml:space="preserve"> </w:t>
      </w:r>
      <w:r>
        <w:t xml:space="preserve">to thrive in this environment. By analyzing case studies from recent breakthroughs in biotechnology and quantum computing located in</w:t>
      </w:r>
      <w:r>
        <w:t xml:space="preserve"> </w:t>
      </w:r>
      <w:r>
        <w:rPr>
          <w:bCs/>
          <w:b/>
        </w:rPr>
        <w:t xml:space="preserve">Zurich, Switzerland</w:t>
      </w:r>
      <w:r>
        <w:t xml:space="preserve">, we highlight the critical importance of interdisciplinary collaboration. Furthermore, this document addresses the linguistic and cultural nuances inherent to conducting high-level research in a multilingual hub like</w:t>
      </w:r>
      <w:r>
        <w:t xml:space="preserve"> </w:t>
      </w:r>
      <w:r>
        <w:rPr>
          <w:bCs/>
          <w:b/>
        </w:rPr>
        <w:t xml:space="preserve">Switzerland Zurich</w:t>
      </w:r>
      <w:r>
        <w:t xml:space="preserve">. The ultimate goal is to provide a robust framework for aspiring researchers who wish to contribute effectively to the scientific community in this specific geographic and academic context.</w:t>
      </w:r>
    </w:p>
    <w:bookmarkEnd w:id="21"/>
    <w:bookmarkStart w:id="22" w:name="Xc053e0bb788a24132a1bce7f670d7b38929d42e"/>
    <w:p>
      <w:pPr>
        <w:pStyle w:val="Heading2"/>
      </w:pPr>
      <w:r>
        <w:t xml:space="preserve">Introduction: The Context of Switzerland Zurich</w:t>
      </w:r>
    </w:p>
    <w:p>
      <w:pPr>
        <w:pStyle w:val="FirstParagraph"/>
      </w:pPr>
      <w:r>
        <w:t xml:space="preserve">The decision to position an</w:t>
      </w:r>
      <w:r>
        <w:t xml:space="preserve"> </w:t>
      </w:r>
      <w:r>
        <w:rPr>
          <w:bCs/>
          <w:b/>
        </w:rPr>
        <w:t xml:space="preserve">Academic Researcher</w:t>
      </w:r>
    </w:p>
    <w:p>
      <w:pPr>
        <w:pStyle w:val="BodyText"/>
      </w:pPr>
      <w:r>
        <w:t xml:space="preserve">'s career within</w:t>
      </w:r>
    </w:p>
    <w:p>
      <w:pPr>
        <w:pStyle w:val="BodyText"/>
      </w:pPr>
      <w:r>
        <w:t xml:space="preserve">Zurich, Switzerland Zurich sits at the intersection of tradition and cutting-edge innovation. Unlike many other global research hubs, the environment in</w:t>
      </w:r>
      <w:r>
        <w:t xml:space="preserve"> </w:t>
      </w:r>
      <w:r>
        <w:rPr>
          <w:bCs/>
          <w:b/>
        </w:rPr>
        <w:t xml:space="preserve">Zurich, Switzerland Zurich</w:t>
      </w:r>
      <w:r>
        <w:t xml:space="preserve"> </w:t>
      </w:r>
      <w:r>
        <w:t xml:space="preserve">is characterized by a seamless integration between university-based inquiry and private sector application. This duality presents a unique challenge for any</w:t>
      </w:r>
      <w:r>
        <w:t xml:space="preserve"> </w:t>
      </w:r>
      <w:r>
        <w:rPr>
          <w:bCs/>
          <w:b/>
        </w:rPr>
        <w:t xml:space="preserve">Academic Researcher</w:t>
      </w:r>
      <w:r>
        <w:t xml:space="preserve">. The expectation is not merely to publish theoretical findings but to translate them into tangible solutions that benefit the broader Swiss economy and society.</w:t>
      </w:r>
    </w:p>
    <w:p>
      <w:pPr>
        <w:pStyle w:val="BodyText"/>
      </w:pPr>
      <w:r>
        <w:t xml:space="preserve">In the context of this</w:t>
      </w:r>
      <w:r>
        <w:t xml:space="preserve"> </w:t>
      </w:r>
      <w:r>
        <w:rPr>
          <w:bCs/>
          <w:b/>
        </w:rPr>
        <w:t xml:space="preserve">Poster Presentation academic</w:t>
      </w:r>
      <w:r>
        <w:t xml:space="preserve"> </w:t>
      </w:r>
      <w:r>
        <w:t xml:space="preserve">endeavor, we must first establish why location matters. In</w:t>
      </w:r>
      <w:r>
        <w:t xml:space="preserve"> </w:t>
      </w:r>
      <w:r>
        <w:rPr>
          <w:bCs/>
          <w:b/>
        </w:rPr>
        <w:t xml:space="preserve">Zurich, Switzerland Zurich</w:t>
      </w:r>
      <w:r>
        <w:t xml:space="preserve">, research funding is often tied to specific national priorities such as healthcare sustainability, financial technology security, and environmental resilience. Therefore, an</w:t>
      </w:r>
      <w:r>
        <w:t xml:space="preserve"> </w:t>
      </w:r>
      <w:r>
        <w:rPr>
          <w:iCs/>
          <w:i/>
        </w:rPr>
        <w:t xml:space="preserve">Academic Researcher</w:t>
      </w:r>
      <w:r>
        <w:t xml:space="preserve"> </w:t>
      </w:r>
      <w:r>
        <w:rPr>
          <w:bCs/>
          <w:b/>
        </w:rPr>
        <w:t xml:space="preserve">must align their inquiry with these strategic goals while maintaining scientific integrity.</w:t>
      </w:r>
    </w:p>
    <w:p>
      <w:pPr>
        <w:pStyle w:val="BodyText"/>
      </w:pPr>
      <w:r>
        <w:t xml:space="preserve">The city of Zurich itself acts as a catalyst for intellectual exchange. With its dense network of conferences, symposia, and international collaborations hosted within the city limits, the visibility of an</w:t>
      </w:r>
      <w:r>
        <w:t xml:space="preserve"> </w:t>
      </w:r>
      <w:r>
        <w:rPr>
          <w:bCs/>
          <w:b/>
        </w:rPr>
        <w:t xml:space="preserve">Academic Researcher</w:t>
      </w:r>
      <w:r>
        <w:t xml:space="preserve"> </w:t>
      </w:r>
      <w:r>
        <w:t xml:space="preserve">is significantly amplified compared to other locations. However, this visibility comes with high expectations for rigor and impact.</w:t>
      </w:r>
    </w:p>
    <w:bookmarkEnd w:id="22"/>
    <w:bookmarkStart w:id="23" w:name="Xcc031b4cd3c05b5a4807776abf52b73e1c1f1c3"/>
    <w:p>
      <w:pPr>
        <w:pStyle w:val="Heading2"/>
      </w:pPr>
      <w:r>
        <w:t xml:space="preserve">Methodological Frameworks for Academic Excellence</w:t>
      </w:r>
    </w:p>
    <w:p>
      <w:pPr>
        <w:pStyle w:val="FirstParagraph"/>
      </w:pPr>
      <w:r>
        <w:t xml:space="preserve">To succeed as an</w:t>
      </w:r>
      <w:r>
        <w:t xml:space="preserve"> </w:t>
      </w:r>
      <w:r>
        <w:rPr>
          <w:iCs/>
          <w:i/>
        </w:rPr>
        <w:t xml:space="preserve">Academic Researcher</w:t>
      </w:r>
      <w:r>
        <w:t xml:space="preserve"> </w:t>
      </w:r>
      <w:r>
        <w:rPr>
          <w:bCs/>
          <w:b/>
        </w:rPr>
        <w:t xml:space="preserve">in Switzerland Zurich , one must adopt a methodology that embraces both quantitative precision and qualitative contextual understanding. This poster presentation outlines three core methodological pillars:</w:t>
      </w:r>
    </w:p>
    <w:p>
      <w:pPr>
        <w:numPr>
          <w:ilvl w:val="0"/>
          <w:numId w:val="1001"/>
        </w:numPr>
        <w:pStyle w:val="Compact"/>
      </w:pPr>
      <w:r>
        <w:t xml:space="preserve">Data Integrity and Reproducibility: In the rigorous academic culture of</w:t>
      </w:r>
      <w:r>
        <w:t xml:space="preserve"> </w:t>
      </w:r>
      <w:r>
        <w:rPr>
          <w:bCs/>
          <w:b/>
        </w:rPr>
        <w:t xml:space="preserve">Zurich, Switzerland Zurich</w:t>
      </w:r>
      <w:r>
        <w:t xml:space="preserve">, reproducibility is paramount.</w:t>
      </w:r>
      <w:r>
        <w:t xml:space="preserve"> </w:t>
      </w:r>
      <w:r>
        <w:rPr>
          <w:iCs/>
          <w:i/>
        </w:rPr>
        <w:t xml:space="preserve">Academic Researcher</w:t>
      </w:r>
      <w:r>
        <w:t xml:space="preserve"> </w:t>
      </w:r>
      <w:r>
        <w:t xml:space="preserve">protocols must adhere to strict ethical guidelines established by the Swiss National Science Foundation (SNSF). This ensures that findings are not only novel but also verifiable by international peers.</w:t>
      </w:r>
    </w:p>
    <w:p>
      <w:pPr>
        <w:numPr>
          <w:ilvl w:val="0"/>
          <w:numId w:val="1001"/>
        </w:numPr>
        <w:pStyle w:val="Compact"/>
      </w:pPr>
      <w:r>
        <w:t xml:space="preserve">Interdisciplinary Collaboration: The siloed approach to research is increasingly obsolete in</w:t>
      </w:r>
      <w:r>
        <w:t xml:space="preserve"> </w:t>
      </w:r>
      <w:r>
        <w:rPr>
          <w:bCs/>
          <w:b/>
        </w:rPr>
        <w:t xml:space="preserve">Zurich, Switzerland Zurich</w:t>
      </w:r>
      <w:r>
        <w:t xml:space="preserve">. Modern problems require solutions that span departments. An</w:t>
      </w:r>
      <w:r>
        <w:t xml:space="preserve"> </w:t>
      </w:r>
      <w:r>
        <w:rPr>
          <w:iCs/>
          <w:i/>
        </w:rPr>
        <w:t xml:space="preserve">Academic Researcher</w:t>
      </w:r>
    </w:p>
    <w:p>
      <w:pPr>
        <w:numPr>
          <w:ilvl w:val="0"/>
          <w:numId w:val="1000"/>
        </w:numPr>
        <w:pStyle w:val="Compact"/>
      </w:pPr>
      <w:r>
        <w:t xml:space="preserve">must actively seek partnerships with colleagues from diverse fields, leveraging the vast resources of institutions like ETH Zurich.</w:t>
      </w:r>
    </w:p>
    <w:p>
      <w:pPr>
        <w:numPr>
          <w:ilvl w:val="0"/>
          <w:numId w:val="1001"/>
        </w:numPr>
        <w:pStyle w:val="Compact"/>
      </w:pPr>
      <w:r>
        <w:t xml:space="preserve">Linguistic Adaptability: While English is the lingua franca of science, proficiency in German or French can be advantageous for engaging with local stakeholders and understanding regional regulatory frameworks. For an</w:t>
      </w:r>
      <w:r>
        <w:t xml:space="preserve"> </w:t>
      </w:r>
      <w:r>
        <w:rPr>
          <w:iCs/>
          <w:i/>
        </w:rPr>
        <w:t xml:space="preserve">Academic Researcher</w:t>
      </w:r>
      <w:r>
        <w:t xml:space="preserve">, navigating the linguistic landscape of Switzerland Zurich is a soft skill that enhances communication and broader academic impact.</w:t>
      </w:r>
    </w:p>
    <w:bookmarkEnd w:id="23"/>
    <w:bookmarkStart w:id="24" w:name="X8a4b3e5f9013d928e03d94d9d9abc537b9b220f"/>
    <w:p>
      <w:pPr>
        <w:pStyle w:val="Heading2"/>
      </w:pPr>
      <w:r>
        <w:t xml:space="preserve">Case Study: Biotechnological Innovation in Zurich</w:t>
      </w:r>
    </w:p>
    <w:p>
      <w:pPr>
        <w:pStyle w:val="FirstParagraph"/>
      </w:pPr>
      <w:r>
        <w:t xml:space="preserve">To illustrate the practical application of these concepts, we examine a hypothetical yet representative case study involving an</w:t>
      </w:r>
      <w:r>
        <w:t xml:space="preserve"> </w:t>
      </w:r>
      <w:r>
        <w:rPr>
          <w:iCs/>
          <w:i/>
        </w:rPr>
        <w:t xml:space="preserve">Academic Researcher</w:t>
      </w:r>
    </w:p>
    <w:p>
      <w:pPr>
        <w:pStyle w:val="BodyText"/>
      </w:pPr>
      <w:r>
        <w:t xml:space="preserve">working in the biotech sector within Switzerland Zurich. Imagine a researcher at ETH Zurich focusing on gene therapy. The environment provided by institutions in</w:t>
      </w:r>
      <w:r>
        <w:t xml:space="preserve"> </w:t>
      </w:r>
      <w:r>
        <w:rPr>
          <w:bCs/>
          <w:b/>
        </w:rPr>
        <w:t xml:space="preserve">Zurich, Switzerland Zurich</w:t>
      </w:r>
      <w:r>
        <w:t xml:space="preserve">, offers state-of-the-art laboratories and direct access to clinical trials conducted at University Hospital Zurich.</w:t>
      </w:r>
    </w:p>
    <w:p>
      <w:pPr>
        <w:pStyle w:val="BodyText"/>
      </w:pPr>
      <w:r>
        <w:t xml:space="preserve">This proximity allows the</w:t>
      </w:r>
      <w:r>
        <w:t xml:space="preserve"> </w:t>
      </w:r>
      <w:r>
        <w:rPr>
          <w:iCs/>
          <w:i/>
        </w:rPr>
        <w:t xml:space="preserve">Academic Researcher</w:t>
      </w:r>
    </w:p>
    <w:p>
      <w:pPr>
        <w:pStyle w:val="BodyText"/>
      </w:pPr>
      <w:r>
        <w:t xml:space="preserve">to accelerate the translation of bench science into bed-side applications. The collaboration between public academia and private biotech firms located in Zurich's innovation district creates a pipeline for rapid development. This case study underscores that the physical and institutional infrastructure of Switzerland Zurich is designed to support ambitious</w:t>
      </w:r>
      <w:r>
        <w:t xml:space="preserve"> </w:t>
      </w:r>
      <w:r>
        <w:rPr>
          <w:bCs/>
          <w:b/>
        </w:rPr>
        <w:t xml:space="preserve">Academic Researcher</w:t>
      </w:r>
      <w:r>
        <w:t xml:space="preserve"> </w:t>
      </w:r>
      <w:r>
        <w:t xml:space="preserve">initiatives.</w:t>
      </w:r>
    </w:p>
    <w:p>
      <w:pPr>
        <w:pStyle w:val="BodyText"/>
      </w:pPr>
      <w:r>
        <w:t xml:space="preserve">The success of such projects relies heavily on the ability to communicate complex scientific data to non-specialist stakeholders, including investors, policymakers, and patients. This communication challenge is a key theme in this</w:t>
      </w:r>
      <w:r>
        <w:t xml:space="preserve"> </w:t>
      </w:r>
      <w:r>
        <w:rPr>
          <w:iCs/>
          <w:i/>
        </w:rPr>
        <w:t xml:space="preserve">Poster Presentation academic</w:t>
      </w:r>
    </w:p>
    <w:p>
      <w:pPr>
        <w:pStyle w:val="BodyText"/>
      </w:pPr>
      <w:r>
        <w:t xml:space="preserve">document. It highlights that technical prowess alone is insufficient; one must also master the art of advocacy and dissemination.</w:t>
      </w:r>
    </w:p>
    <w:bookmarkEnd w:id="24"/>
    <w:bookmarkStart w:id="25" w:name="Xebf232fcc89f23ebb01178c9b0e4bdd4453fad2"/>
    <w:p>
      <w:pPr>
        <w:pStyle w:val="Heading2"/>
      </w:pPr>
      <w:r>
        <w:t xml:space="preserve">Cultural Integration and Academic Networking</w:t>
      </w:r>
    </w:p>
    <w:p>
      <w:pPr>
        <w:pStyle w:val="FirstParagraph"/>
      </w:pPr>
      <w:r>
        <w:t xml:space="preserve">Becoming an effective</w:t>
      </w:r>
      <w:r>
        <w:t xml:space="preserve"> </w:t>
      </w:r>
      <w:r>
        <w:rPr>
          <w:iCs/>
          <w:i/>
        </w:rPr>
        <w:t xml:space="preserve">Academic Researcher</w:t>
      </w:r>
    </w:p>
    <w:p>
      <w:pPr>
        <w:pStyle w:val="BodyText"/>
      </w:pPr>
      <w:r>
        <w:t xml:space="preserve">in Switzerland Zurich involves more than just technical skill; it requires cultural integration. The academic culture in this region values punctuality, precision, and direct communication. For international researchers moving to</w:t>
      </w:r>
      <w:r>
        <w:t xml:space="preserve"> </w:t>
      </w:r>
      <w:r>
        <w:rPr>
          <w:bCs/>
          <w:b/>
        </w:rPr>
        <w:t xml:space="preserve">Zurich, Switzerland Zurich</w:t>
      </w:r>
      <w:r>
        <w:t xml:space="preserve">, understanding these cultural norms is crucial for building trust within their teams.</w:t>
      </w:r>
    </w:p>
    <w:p>
      <w:pPr>
        <w:pStyle w:val="BodyText"/>
      </w:pPr>
      <w:r>
        <w:t xml:space="preserve">Networking in this context is structured yet highly effective. Conferences held in Zurich often feature a mix of keynote speeches by global leaders and smaller breakout sessions that facilitate deep engagement. An</w:t>
      </w:r>
      <w:r>
        <w:t xml:space="preserve"> </w:t>
      </w:r>
      <w:r>
        <w:rPr>
          <w:iCs/>
          <w:i/>
        </w:rPr>
        <w:t xml:space="preserve">Academic Researcher</w:t>
      </w:r>
    </w:p>
    <w:p>
      <w:pPr>
        <w:pStyle w:val="BodyText"/>
      </w:pPr>
      <w:r>
        <w:t xml:space="preserve">must be proactive in these settings, presenting their work with clarity and confidence.</w:t>
      </w:r>
    </w:p>
    <w:p>
      <w:pPr>
        <w:pStyle w:val="BodyText"/>
      </w:pPr>
      <w:r>
        <w:t xml:space="preserve">This</w:t>
      </w:r>
      <w:r>
        <w:t xml:space="preserve"> </w:t>
      </w:r>
      <w:r>
        <w:rPr>
          <w:iCs/>
          <w:i/>
        </w:rPr>
        <w:t xml:space="preserve">Poster Presentation academic</w:t>
      </w:r>
    </w:p>
    <w:p>
      <w:pPr>
        <w:pStyle w:val="BodyText"/>
      </w:pPr>
      <w:r>
        <w:t xml:space="preserve">document argues that the social capital built through these interactions is as valuable as the data produced. The tight-knit nature of the scientific community in Switzerland Zurich means that reputations are built quickly based on reliability and innovation. Therefore, an Academic Researcher must consistently demonstrate ethical conduct and intellectual curiosity.</w:t>
      </w:r>
    </w:p>
    <w:bookmarkEnd w:id="25"/>
    <w:bookmarkStart w:id="26" w:name="challenges-and-strategic-responses"/>
    <w:p>
      <w:pPr>
        <w:pStyle w:val="Heading2"/>
      </w:pPr>
      <w:r>
        <w:t xml:space="preserve">Challenges and Strategic Responses</w:t>
      </w:r>
    </w:p>
    <w:p>
      <w:pPr>
        <w:pStyle w:val="FirstParagraph"/>
      </w:pPr>
      <w:r>
        <w:t xml:space="preserve">Despite the many advantages, there are significant challenges for an</w:t>
      </w:r>
      <w:r>
        <w:t xml:space="preserve"> </w:t>
      </w:r>
      <w:r>
        <w:rPr>
          <w:iCs/>
          <w:i/>
        </w:rPr>
        <w:t xml:space="preserve">Academic Researcher</w:t>
      </w:r>
    </w:p>
    <w:p>
      <w:pPr>
        <w:pStyle w:val="BodyText"/>
      </w:pPr>
      <w:r>
        <w:t xml:space="preserve">navigating the landscape of Switzerland Zurich. The high cost of living in Zurich can pose financial pressures, potentially distracting from research focus. Additionally, the competitive nature of securing grant funding requires meticulous proposal writing and a deep understanding of national funding priorities.</w:t>
      </w:r>
    </w:p>
    <w:p>
      <w:pPr>
        <w:pStyle w:val="BodyText"/>
      </w:pPr>
      <w:r>
        <w:t xml:space="preserve">To mitigate these challenges, an</w:t>
      </w:r>
      <w:r>
        <w:t xml:space="preserve"> </w:t>
      </w:r>
      <w:r>
        <w:rPr>
          <w:iCs/>
          <w:i/>
        </w:rPr>
        <w:t xml:space="preserve">Academic Researcher</w:t>
      </w:r>
    </w:p>
    <w:p>
      <w:pPr>
        <w:pStyle w:val="BodyText"/>
      </w:pPr>
      <w:r>
        <w:t xml:space="preserve">must develop strong administrative skills and financial literacy. Seeking mentorship from senior faculty members in Switzerland Zurich can provide valuable guidance on navigating bureaucratic processes. Furthermore, engaging with local support networks and international researcher associations can help alleviate the isolation sometimes felt by expatriate scholars.</w:t>
      </w:r>
    </w:p>
    <w:bookmarkEnd w:id="26"/>
    <w:bookmarkStart w:id="27" w:name="X5776bd07d9b3379f267c1857c6d4ec7b0264fb8"/>
    <w:p>
      <w:pPr>
        <w:pStyle w:val="Heading2"/>
      </w:pPr>
      <w:r>
        <w:t xml:space="preserve">Future Directions for Academic Researcher Initiatives</w:t>
      </w:r>
    </w:p>
    <w:p>
      <w:pPr>
        <w:pStyle w:val="FirstParagraph"/>
      </w:pPr>
      <w:r>
        <w:t xml:space="preserve">Looking ahead, the role of an</w:t>
      </w:r>
      <w:r>
        <w:t xml:space="preserve"> </w:t>
      </w:r>
      <w:r>
        <w:rPr>
          <w:iCs/>
          <w:i/>
        </w:rPr>
        <w:t xml:space="preserve">Academic Researcher</w:t>
      </w:r>
    </w:p>
    <w:p>
      <w:pPr>
        <w:pStyle w:val="BodyText"/>
      </w:pPr>
      <w:r>
        <w:t xml:space="preserve">in Switzerland Zurich is poised to expand. Emerging fields such as artificial intelligence ethics, climate change mitigation, and personalized medicine offer new frontiers for inquiry. The infrastructure in Zurich is well-positioned to support these emerging disciplines.</w:t>
      </w:r>
    </w:p>
    <w:p>
      <w:pPr>
        <w:pStyle w:val="BodyText"/>
      </w:pPr>
      <w:r>
        <w:t xml:space="preserve">This</w:t>
      </w:r>
      <w:r>
        <w:t xml:space="preserve"> </w:t>
      </w:r>
      <w:r>
        <w:rPr>
          <w:iCs/>
          <w:i/>
        </w:rPr>
        <w:t xml:space="preserve">Poster Presentation academic</w:t>
      </w:r>
    </w:p>
    <w:p>
      <w:pPr>
        <w:pStyle w:val="BodyText"/>
      </w:pPr>
      <w:r>
        <w:t xml:space="preserve">document encourages aspiring researchers to view Zurich not just as a job location but as a launchpad for global impact. The synergy between the academic institutions and the innovative spirit of the city creates an unparalleled environment for scientific discovery.</w:t>
      </w:r>
    </w:p>
    <w:p>
      <w:pPr>
        <w:numPr>
          <w:ilvl w:val="0"/>
          <w:numId w:val="1002"/>
        </w:numPr>
        <w:pStyle w:val="Compact"/>
      </w:pPr>
      <w:r>
        <w:t xml:space="preserve">Sustainability Research: Leveraging Zurich's commitment to green energy.</w:t>
      </w:r>
    </w:p>
    <w:p>
      <w:pPr>
        <w:numPr>
          <w:ilvl w:val="0"/>
          <w:numId w:val="1002"/>
        </w:numPr>
        <w:pStyle w:val="Compact"/>
      </w:pPr>
      <w:r>
        <w:t xml:space="preserve">Digital Health: Utilizing data analytics from Swiss healthcare systems.</w:t>
      </w:r>
    </w:p>
    <w:p>
      <w:pPr>
        <w:numPr>
          <w:ilvl w:val="0"/>
          <w:numId w:val="1002"/>
        </w:numPr>
        <w:pStyle w:val="Compact"/>
      </w:pPr>
      <w:r>
        <w:t xml:space="preserve">Global Ethics: Addressing moral implications of emerging technologies through international dialogue hosted in Switzerland Zurich.</w:t>
      </w:r>
    </w:p>
    <w:bookmarkEnd w:id="27"/>
    <w:bookmarkStart w:id="28" w:name="conclusion"/>
    <w:p>
      <w:pPr>
        <w:pStyle w:val="Heading2"/>
      </w:pPr>
      <w:r>
        <w:t xml:space="preserve">Conclusion</w:t>
      </w:r>
    </w:p>
    <w:p>
      <w:pPr>
        <w:pStyle w:val="FirstParagraph"/>
      </w:pPr>
      <w:r>
        <w:t xml:space="preserve">In conclusion, the identity and function of an</w:t>
      </w:r>
      <w:r>
        <w:t xml:space="preserve"> </w:t>
      </w:r>
      <w:r>
        <w:rPr>
          <w:iCs/>
          <w:i/>
        </w:rPr>
        <w:t xml:space="preserve">Academic Researcher</w:t>
      </w:r>
    </w:p>
    <w:p>
      <w:pPr>
        <w:pStyle w:val="BodyText"/>
      </w:pPr>
      <w:r>
        <w:t xml:space="preserve">in Switzerland Zurich is defined by a blend of rigorous scientific inquiry, interdisciplinary collaboration, and cultural adaptability. This</w:t>
      </w:r>
      <w:r>
        <w:t xml:space="preserve"> </w:t>
      </w:r>
      <w:r>
        <w:rPr>
          <w:iCs/>
          <w:i/>
        </w:rPr>
        <w:t xml:space="preserve">Poster Presentation academic</w:t>
      </w:r>
    </w:p>
    <w:p>
      <w:pPr>
        <w:pStyle w:val="BodyText"/>
      </w:pPr>
      <w:r>
        <w:t xml:space="preserve">serves as a guide to understanding the unique ecosystem that Zurich provides.</w:t>
      </w:r>
    </w:p>
    <w:p>
      <w:pPr>
        <w:pStyle w:val="BodyText"/>
      </w:pPr>
      <w:r>
        <w:t xml:space="preserve">The city offers not only resources but also a community dedicated to excellence. For any scholar aiming to make significant contributions in the 21st century, positioning oneself within this vibrant hub of</w:t>
      </w:r>
      <w:r>
        <w:t xml:space="preserve"> </w:t>
      </w:r>
      <w:r>
        <w:rPr>
          <w:bCs/>
          <w:b/>
        </w:rPr>
        <w:t xml:space="preserve">Zurich, Switzerland Zurich</w:t>
      </w:r>
      <w:r>
        <w:t xml:space="preserve">, represents a strategic career move. The challenges are real, but the rewards—both intellectual and professional—are substantial.</w:t>
      </w:r>
    </w:p>
    <w:p>
      <w:pPr>
        <w:pStyle w:val="BodyText"/>
      </w:pPr>
      <w:r>
        <w:t xml:space="preserve">We urge all interested parties to engage with this framework and consider how they can contribute to the ongoing scientific narrative in one of Europe's most dynamic academic centers. The future of research is here, and it is being written by</w:t>
      </w:r>
      <w:r>
        <w:t xml:space="preserve"> </w:t>
      </w:r>
      <w:r>
        <w:rPr>
          <w:iCs/>
          <w:i/>
        </w:rPr>
        <w:t xml:space="preserve">Academic Researchers</w:t>
      </w:r>
    </w:p>
    <w:p>
      <w:pPr>
        <w:pStyle w:val="BodyText"/>
      </w:pPr>
      <w:r>
        <w:t xml:space="preserve">who dare to explore the boundaries of knowledge in Switzerland Zurich.</w:t>
      </w:r>
    </w:p>
    <w:bookmarkEnd w:id="28"/>
    <w:p>
      <w:pPr>
        <w:pStyle w:val="BodyText"/>
      </w:pPr>
      <w:r>
        <w:t xml:space="preserve">This document was prepared for an Academic Poster Presentation focusing on the specific context of Switzerland Zurich. It serves as a foundational text for understanding the role, challenges, and opportunities available to an Academic Researcher within this prestigious institution.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 Switzerland Zurich</dc:title>
  <dc:creator/>
  <dc:language>en</dc:language>
  <cp:keywords/>
  <dcterms:created xsi:type="dcterms:W3CDTF">2026-07-29T16:24:49Z</dcterms:created>
  <dcterms:modified xsi:type="dcterms:W3CDTF">2026-07-29T16:24:49Z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