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1" w:name="X6dd54355165013ab821842589087554306df469"/>
    <w:p>
      <w:pPr>
        <w:pStyle w:val="Heading1"/>
      </w:pPr>
      <w:r>
        <w:t xml:space="preserve">The Evolving Role of the Accountant in Algeria, Algiers</w:t>
      </w:r>
    </w:p>
    <w:bookmarkStart w:id="20" w:name="X31ed861a9bda69db3dec5712cf0abfbc0591498"/>
    <w:p>
      <w:pPr>
        <w:pStyle w:val="Heading2"/>
      </w:pPr>
      <w:r>
        <w:t xml:space="preserve">Navigating Modernization within North Africa's Economic Hub</w:t>
      </w:r>
    </w:p>
    <w:bookmarkEnd w:id="20"/>
    <w:bookmarkEnd w:id="21"/>
    <w:p>
      <w:pPr>
        <w:pStyle w:val="FirstParagraph"/>
      </w:pPr>
      <w:r>
        <w:t xml:space="preserve">Poster Presentation Academic Document | Research Focus: Regional Financial Development &amp; Corporate Governance | Algiers, Algeria, Algeria, Algiers.</w:t>
      </w:r>
      <w:r>
        <w:t xml:space="preserve"> </w:t>
      </w:r>
      <w:r>
        <w:t xml:space="preserve">Contact: academic.research@algiers-university.edu.dz</w:t>
      </w:r>
    </w:p>
    <w:bookmarkStart w:id="22" w:name="X65151f308ab6c7cfddb8c072a07fd23bda716e6"/>
    <w:p>
      <w:pPr>
        <w:pStyle w:val="Heading3"/>
      </w:pPr>
      <w:r>
        <w:t xml:space="preserve">Introduction to the Algerian Accounting Landscape</w:t>
      </w:r>
    </w:p>
    <w:p>
      <w:pPr>
        <w:pStyle w:val="FirstParagraph"/>
      </w:pPr>
      <w:r>
        <w:t xml:space="preserve">The landscape of accounting in Algeria, particularly within the bustling capital city of Algiers, stands at a critical juncture. As the economic engine of North Africa’s largest nation, Algiers serves as both a historical center and a modernizing frontier for financial practices. This poster presentation explores the multifaceted role of the accountant today, examining how they bridge traditional local business customs with rigorous international standards. Understanding this dynamic is crucial for comprehending Algeria’s broader economic trajectory toward globalization while preserving its unique cultural and legal heritage.</w:t>
      </w:r>
    </w:p>
    <w:bookmarkEnd w:id="22"/>
    <w:bookmarkStart w:id="23" w:name="regulatory-framework-and-compliance"/>
    <w:p>
      <w:pPr>
        <w:pStyle w:val="Heading3"/>
      </w:pPr>
      <w:r>
        <w:t xml:space="preserve">Regulatory Framework and Compliance</w:t>
      </w:r>
    </w:p>
    <w:p>
      <w:pPr>
        <w:pStyle w:val="FirstParagraph"/>
      </w:pPr>
      <w:r>
        <w:t xml:space="preserve">The modern Algerian accountant operates within a robust yet complex regulatory environment. In recent years, the government of Algeria has implemented significant reforms to align local accounting standards with international benchmarks. The adoption of frameworks reminiscent of International Financial Reporting Standards (IFRS) is particularly prevalent in Algiers, where major corporate headquarters are located.</w:t>
      </w:r>
    </w:p>
    <w:p>
      <w:pPr>
        <w:pStyle w:val="BodyText"/>
      </w:pPr>
      <w:r>
        <w:rPr>
          <w:bCs/>
          <w:b/>
        </w:rPr>
        <w:t xml:space="preserve">Core Compliance Requirement:</w:t>
      </w:r>
      <w:r>
        <w:t xml:space="preserve"> </w:t>
      </w:r>
      <w:r>
        <w:t xml:space="preserve">All major enterprises listed on the Algerian Stock Exchange in Algiers must prepare consolidated financial statements strictly adhering to IFRS. This mandates a high level of technical proficiency and continuous professional development for local accountants.</w:t>
      </w:r>
    </w:p>
    <w:p>
      <w:pPr>
        <w:pStyle w:val="BodyText"/>
      </w:pPr>
      <w:r>
        <w:t xml:space="preserve">The transition from purely domestic regulatory compliance to an internationally integrated approach requires accountants in Algeria, specifically those based in the metropolitan area of Algiers, to be bilingual—not just linguistically (Arabic/French) but also professionally, navigating both local tax codes and global financial reporting protocols.</w:t>
      </w:r>
    </w:p>
    <w:bookmarkEnd w:id="23"/>
    <w:bookmarkStart w:id="24" w:name="Xe7883734f4a11f2d7d5ba8c72c1601ec37d9092"/>
    <w:p>
      <w:pPr>
        <w:pStyle w:val="Heading3"/>
      </w:pPr>
      <w:r>
        <w:t xml:space="preserve">Digital Transformation in Algerian Finance</w:t>
      </w:r>
    </w:p>
    <w:p>
      <w:pPr>
        <w:pStyle w:val="FirstParagraph"/>
      </w:pPr>
      <w:r>
        <w:t xml:space="preserve">A pivotal theme of this academic presentation is the rapid digital transformation sweeping through Algiers. The traditional paper-based ledgers that once defined accounting offices in Algeria are being swiftly replaced by sophisticated enterprise resource planning (ERP) systems.</w:t>
      </w:r>
    </w:p>
    <w:p>
      <w:pPr>
        <w:pStyle w:val="BodyText"/>
      </w:pPr>
      <w:r>
        <w:t xml:space="preserve">In major business districts like Hydra and El Biar in Algiers, firms are aggressively adopting cloud-based accounting software. This shift is not merely about efficiency; it represents a fundamental change in how data is collected, analyzed, and reported. The Algerian accountant of the future must be as proficient with data analytics tools as they are with debit and credit entries.</w:t>
      </w:r>
    </w:p>
    <w:bookmarkEnd w:id="24"/>
    <w:bookmarkStart w:id="25" w:name="challenges-facing-accountants-in-algiers"/>
    <w:p>
      <w:pPr>
        <w:pStyle w:val="Heading3"/>
      </w:pPr>
      <w:r>
        <w:t xml:space="preserve">Challenges Facing Accountants in Algiers</w:t>
      </w:r>
    </w:p>
    <w:p>
      <w:pPr>
        <w:pStyle w:val="FirstParagraph"/>
      </w:pPr>
      <w:r>
        <w:t xml:space="preserve">Despite promising developments, several challenges remain for accountants practicing in Algeria:</w:t>
      </w:r>
    </w:p>
    <w:p>
      <w:pPr>
        <w:numPr>
          <w:ilvl w:val="0"/>
          <w:numId w:val="1001"/>
        </w:numPr>
        <w:pStyle w:val="Compact"/>
      </w:pPr>
      <w:r>
        <w:rPr>
          <w:bCs/>
          <w:b/>
        </w:rPr>
        <w:t xml:space="preserve">Talent Gap:</w:t>
      </w:r>
      <w:r>
        <w:br/>
      </w:r>
      <w:r>
        <w:t xml:space="preserve">A significant shortage of highly specialized accountants who are fluent in international standards and advanced digital tools. This creates intense competition for talent within Algiers' thriving corporate sector.</w:t>
      </w:r>
    </w:p>
    <w:p>
      <w:pPr>
        <w:numPr>
          <w:ilvl w:val="0"/>
          <w:numId w:val="1001"/>
        </w:numPr>
        <w:pStyle w:val="Compact"/>
      </w:pPr>
      <w:r>
        <w:rPr>
          <w:bCs/>
          <w:b/>
        </w:rPr>
        <w:t xml:space="preserve">Administrative Bureaucracy:</w:t>
      </w:r>
      <w:r>
        <w:br/>
      </w:r>
      <w:r>
        <w:t xml:space="preserve">Navigating complex tax laws and bureaucratic requirements specific to Algerian fiscal policy remains a daunting task. Accountants often spend a disproportionate amount of time on compliance rather than strategic advisory roles.</w:t>
      </w:r>
    </w:p>
    <w:p>
      <w:pPr>
        <w:numPr>
          <w:ilvl w:val="0"/>
          <w:numId w:val="1001"/>
        </w:numPr>
        <w:pStyle w:val="Compact"/>
      </w:pPr>
      <w:r>
        <w:rPr>
          <w:bCs/>
          <w:b/>
        </w:rPr>
        <w:t xml:space="preserve">Digital Infrastructure Gaps:</w:t>
      </w:r>
      <w:r>
        <w:br/>
      </w:r>
      <w:r>
        <w:t xml:space="preserve">While Algiers is the most technologically advanced region in Algeria, intermittent technological challenges and cybersecurity concerns pose risks for firms moving toward fully digital operations.</w:t>
      </w:r>
    </w:p>
    <w:bookmarkEnd w:id="25"/>
    <w:bookmarkStart w:id="26" w:name="X81c2514aa15087abcfc39c0f44f46c7c042ada0"/>
    <w:p>
      <w:pPr>
        <w:pStyle w:val="Heading3"/>
      </w:pPr>
      <w:r>
        <w:t xml:space="preserve">Economic Impact of the Professional Accountant</w:t>
      </w:r>
    </w:p>
    <w:p>
      <w:pPr>
        <w:pStyle w:val="FirstParagraph"/>
      </w:pPr>
      <w:r>
        <w:t xml:space="preserve">The professional accountant in Algeria serves as a cornerstone of economic stability and corporate transparency. By ensuring accurate financial reporting, accountants build investor confidence both domestically within Algiers and internationally.</w:t>
      </w:r>
    </w:p>
    <w:p>
      <w:pPr>
        <w:pStyle w:val="BodyText"/>
      </w:pPr>
      <w:r>
        <w:t xml:space="preserve">This poster highlights that the role has expanded significantly. Modern accountants in Algeria are no longer just historical record-keepers; they have evolved into strategic advisors, risk managers, and compliance officers who guide companies through volatile economic shifts. Their expertise is particularly vital for Small and Medium Enterprises (SMEs) which form the backbone of Algiers’ local economy.</w:t>
      </w:r>
    </w:p>
    <w:p>
      <w:pPr>
        <w:pStyle w:val="BodyText"/>
      </w:pPr>
      <w:r>
        <w:rPr>
          <w:bCs/>
          <w:b/>
        </w:rPr>
        <w:t xml:space="preserve">Strategic Advisory:</w:t>
      </w:r>
      <w:r>
        <w:br/>
      </w:r>
      <w:r>
        <w:t xml:space="preserve">In Algiers, leading accounting firms are increasingly partnering with multinational corporations to facilitate foreign direct investment. This requires accountants to possess deep insights into global market dynamics alongside local expertise.</w:t>
      </w:r>
    </w:p>
    <w:p>
      <w:pPr>
        <w:pStyle w:val="BodyText"/>
      </w:pPr>
      <w:r>
        <w:t xml:space="preserve">This transition toward strategic partnership underscores the growing importance of continuing professional education for accountants in Algeria, ensuring they remain at the forefront of international financial developments.</w:t>
      </w:r>
    </w:p>
    <w:bookmarkEnd w:id="26"/>
    <w:bookmarkStart w:id="27" w:name="X09dc43715021050a0f89299ac91c0d2db414f3d"/>
    <w:p>
      <w:pPr>
        <w:pStyle w:val="Heading3"/>
      </w:pPr>
      <w:r>
        <w:t xml:space="preserve">Fiscal Responsibility and Corporate Governance</w:t>
      </w:r>
    </w:p>
    <w:p>
      <w:pPr>
        <w:pStyle w:val="FirstParagraph"/>
      </w:pPr>
      <w:r>
        <w:t xml:space="preserve">One of the most critical responsibilities borne by the accountant in Algeria is upholding corporate governance. In a rapidly developing market like Algiers, where transparency directly correlates with economic growth, the accountant’s role as an ethical gatekeeper cannot be overstated.</w:t>
      </w:r>
    </w:p>
    <w:p>
      <w:pPr>
        <w:pStyle w:val="BodyText"/>
      </w:pPr>
      <w:r>
        <w:t xml:space="preserve">Academic research indicates that regions with rigorous accounting practices see higher levels of foreign investment. By strictly enforcing anti-money laundering (AML) regulations and ensuring transparent tax reporting within Algeria's financial system, accountants contribute to the macroeconomic health of the country.</w:t>
      </w:r>
    </w:p>
    <w:bookmarkEnd w:id="27"/>
    <w:bookmarkStart w:id="28" w:name="the-future-outlook"/>
    <w:p>
      <w:pPr>
        <w:pStyle w:val="Heading3"/>
      </w:pPr>
      <w:r>
        <w:t xml:space="preserve">The Future Outlook</w:t>
      </w:r>
    </w:p>
    <w:p>
      <w:pPr>
        <w:pStyle w:val="FirstParagraph"/>
      </w:pPr>
      <w:r>
        <w:t xml:space="preserve">Looking toward the future, Algerian accounting standards are poised for further harmonization with global practices. The ongoing professional development initiatives in Algiers suggest a bright future where local accountants will not only comply but lead in innovative financial management strategies.</w:t>
      </w:r>
    </w:p>
    <w:p>
      <w:pPr>
        <w:pStyle w:val="BodyText"/>
      </w:pPr>
      <w:r>
        <w:t xml:space="preserve">As Algeria continues to diversify its economy beyond hydrocarbon reliance into sectors like technology and tourism, the demand for sophisticated financial oversight will skyrocket. This calls for a new generation of accountants in Algiers who are agile, digitally literate, and deeply committed to international standards of accountability.</w:t>
      </w:r>
    </w:p>
    <w:bookmarkEnd w:id="28"/>
    <w:bookmarkStart w:id="29" w:name="conclusion"/>
    <w:p>
      <w:pPr>
        <w:pStyle w:val="Heading3"/>
      </w:pPr>
      <w:r>
        <w:t xml:space="preserve">Conclusion</w:t>
      </w:r>
    </w:p>
    <w:p>
      <w:pPr>
        <w:pStyle w:val="FirstParagraph"/>
      </w:pPr>
      <w:r>
        <w:t xml:space="preserve">The role of the accountant in Algeria is undergoing a profound evolution. Anchored firmly in Algiers as its economic capital, this profession serves as a critical bridge between traditional practices and modern global realities. By embracing digital transformation and adhering to stringent regulatory frameworks, accountants ensure that Algeria’s economy remains competitive, transparent, and resilient on the world stage.</w:t>
      </w:r>
    </w:p>
    <w:bookmarkEnd w:id="29"/>
    <w:p>
      <w:pPr>
        <w:pStyle w:val="BodyText"/>
      </w:pPr>
      <w:r>
        <w:t xml:space="preserve">© 2024 Academic Poster Presentation | Research on Financial Practices in Algeria. All rights reserved.</w:t>
      </w:r>
      <w:r>
        <w:br/>
      </w:r>
      <w:r>
        <w:t xml:space="preserve">Contact: academic.research@algiers-university.edu.dz | Website: www.academicposteralgiers.com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Accountant in Algeria, Algiers</dc:title>
  <dc:creator/>
  <dc:language>en</dc:language>
  <cp:keywords/>
  <dcterms:created xsi:type="dcterms:W3CDTF">2026-07-29T04:50:00Z</dcterms:created>
  <dcterms:modified xsi:type="dcterms:W3CDTF">2026-07-29T04:50:00Z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