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Egypt</w:t>
      </w:r>
      <w:r>
        <w:t xml:space="preserve"> </w:t>
      </w:r>
      <w:r>
        <w:t xml:space="preserve">Cairo</w:t>
      </w:r>
    </w:p>
    <w:p>
      <w:pPr>
        <w:pStyle w:val="FirstParagraph"/>
      </w:pPr>
      <w:r>
        <w:t xml:space="preserve">The Modern Accountant in Egypt Cairo: Navigating Economic Transformation and Digital IntegrationBridging Traditional Accounting Standards with Emerging Technological Paradigms in the Levant of Africa</w:t>
      </w:r>
    </w:p>
    <w:p>
      <w:pPr>
        <w:pStyle w:val="BodyText"/>
      </w:pPr>
      <w:r>
        <w:t xml:space="preserve">Presented by: [Author Name(s)]</w:t>
      </w:r>
      <w:r>
        <w:br/>
      </w:r>
      <w:r>
        <w:t xml:space="preserve">Affiliation: [University/Institution Name, Cairo, Egypt]</w:t>
      </w:r>
      <w:r>
        <w:br/>
      </w:r>
      <w:r>
        <w:t xml:space="preserve">Date: October 2023</w:t>
      </w:r>
    </w:p>
    <w:bookmarkStart w:id="31" w:name="introduction"/>
    <w:bookmarkStart w:id="20" w:name="introduction"/>
    <w:p>
      <w:pPr>
        <w:pStyle w:val="Heading2"/>
      </w:pPr>
      <w:r>
        <w:t xml:space="preserve">Introduction</w:t>
      </w:r>
    </w:p>
    <w:p>
      <w:pPr>
        <w:pStyle w:val="FirstParagraph"/>
      </w:pPr>
      <w:r>
        <w:t xml:space="preserve">The role of the Accountant in Egypt Cairo has undergone a radical transformation over the past decade. As Cairo solidifies its status as a primary economic hub in the Middle East and North Africa (MENA) region, accountants have evolved from mere record-keepers to strategic business partners. This poster presentation explores the multifaceted changes impacting accounting practices within Egypt Cairo, driven by regulatory reforms, digital adoption, and global market integration.</w:t>
      </w:r>
    </w:p>
    <w:p>
      <w:pPr>
        <w:pStyle w:val="BodyText"/>
      </w:pPr>
      <w:r>
        <w:t xml:space="preserve">The primary objective of this study is to analyze how Accountants in Egypt Cairo are adapting their skill sets to meet the demands of a volatile economic environment. We examine the intersection of local Egyptian financial regulations with International Financial Reporting Standards (IFRS), highlighting the unique challenges and opportunities present in the capital city.</w:t>
      </w:r>
    </w:p>
    <w:bookmarkEnd w:id="20"/>
    <w:bookmarkStart w:id="21" w:name="problem-statement"/>
    <w:p>
      <w:pPr>
        <w:pStyle w:val="Heading2"/>
      </w:pPr>
      <w:r>
        <w:t xml:space="preserve">Problem Statement</w:t>
      </w:r>
    </w:p>
    <w:p>
      <w:pPr>
        <w:pStyle w:val="FirstParagraph"/>
      </w:pPr>
      <w:r>
        <w:t xml:space="preserve">Despite significant progress, many accounting professionals in Egypt Cairo face a "skills gap." Traditional educational curricula often lag behind the rapid pace of technological change. Furthermore, the inflationary pressures and currency fluctuations specific to Egypt Cairo require dynamic financial forecasting models that many traditional accountants are not trained to implement effectively.</w:t>
      </w:r>
    </w:p>
    <w:p>
      <w:pPr>
        <w:pStyle w:val="BodyText"/>
      </w:pPr>
      <w:r>
        <w:t xml:space="preserve">Limited adoption of cloud-based accounting solutions among SMEs in Egypt Cairo.Regulatory ambiguity regarding digital assets and fintech transactions.A shortage of professionals skilled in data analytics within the Egyptian workforce..</w:t>
      </w:r>
    </w:p>
    <w:p>
      <w:pPr>
        <w:pStyle w:val="BodyText"/>
      </w:pPr>
      <w:r>
        <w:t xml:space="preserve">.</w:t>
      </w:r>
    </w:p>
    <w:bookmarkEnd w:id="21"/>
    <w:bookmarkStart w:id="30" w:name="methodology"/>
    <w:bookmarkStart w:id="22" w:name="methodology"/>
    <w:p>
      <w:pPr>
        <w:pStyle w:val="Heading2"/>
      </w:pPr>
      <w:r>
        <w:t xml:space="preserve">Methodology</w:t>
      </w:r>
    </w:p>
    <w:p>
      <w:pPr>
        <w:pStyle w:val="FirstParagraph"/>
      </w:pPr>
      <w:r>
        <w:t xml:space="preserve">This research employs a mixed-methods approach, combining quantitative surveys and qualitative interviews. Data was collected from 350 accounting firms located in key business districts of Egypt Cairo, including Dokki, Nasr City, and New Cairo. The survey focused on current software usage (e.g., SAP Oracle Local vs. Xero QuickBooks), frequency of regulatory updates compliance, and perceived competency levels.</w:t>
      </w:r>
    </w:p>
    <w:p>
      <w:pPr>
        <w:pStyle w:val="BodyText"/>
      </w:pPr>
      <w:r>
        <w:t xml:space="preserve">Interviews were conducted with senior partners at the Big Four accounting firms operating in Egypt Cairo, as well as independent practitioners serving local startups. The goal was to capture a holistic view of the ecosystem affecting Accountants in Egypt Cairo..</w:t>
      </w:r>
    </w:p>
    <w:bookmarkEnd w:id="22"/>
    <w:bookmarkStart w:id="24" w:name="key-findings"/>
    <w:p>
      <w:pPr>
        <w:pStyle w:val="Heading2"/>
      </w:pPr>
      <w:r>
        <w:t xml:space="preserve">Key Findings</w:t>
      </w:r>
    </w:p>
    <w:p>
      <w:pPr>
        <w:pStyle w:val="FirstParagraph"/>
      </w:pPr>
      <w:r>
        <w:rPr>
          <w:bCs/>
          <w:b/>
        </w:rPr>
        <w:t xml:space="preserve">1. Digital Transformation is Accelerating:</w:t>
      </w:r>
      <w:r>
        <w:t xml:space="preserve">The majority of respondents in Egypt Cairo reported a 40% increase in the adoption of automated accounting software since 2021. However, resistance to change remains high among older practitioners.</w:t>
      </w:r>
    </w:p>
    <w:bookmarkStart w:id="23" w:name="awareness-and-competency"/>
    <w:p>
      <w:pPr>
        <w:pStyle w:val="Heading3"/>
      </w:pPr>
      <w:r>
        <w:t xml:space="preserve">Awareness and Competency</w:t>
      </w:r>
    </w:p>
    <w:p>
      <w:pPr>
        <w:pStyle w:val="FirstParagraph"/>
      </w:pPr>
      <w:r>
        <w:t xml:space="preserve">There is a strong correlation between firm size and digital literacy. Large multinationals headquartered in Egypt Cairo demonstrate high proficiency in data analytics. In contrast, small local enterprises often rely on manual processes due to cost constraints.Regulatory Compliance</w:t>
      </w:r>
    </w:p>
    <w:p>
      <w:pPr>
        <w:pStyle w:val="BodyText"/>
      </w:pPr>
      <w:r>
        <w:br/>
      </w:r>
    </w:p>
    <w:p>
      <w:pPr>
        <w:pStyle w:val="BodyText"/>
      </w:pPr>
      <w:r>
        <w:t xml:space="preserve">The Egyptian Financial Regulatory Authority has introduced stricter reporting requirements for Accountants in Egypt Cairo. The transition to IFRS 15 (Revenue from Contracts with Customers) and IFRS 16 (Leases) has been largely successful, but ongoing training is required to maintain compliance.</w:t>
      </w:r>
    </w:p>
    <w:bookmarkEnd w:id="23"/>
    <w:bookmarkEnd w:id="24"/>
    <w:p>
      <w:pPr>
        <w:pStyle w:val="BodyText"/>
      </w:pPr>
      <w:r>
        <w:t xml:space="preserve">.</w:t>
      </w:r>
    </w:p>
    <w:bookmarkStart w:id="29" w:name="discussion"/>
    <w:p>
      <w:pPr>
        <w:pStyle w:val="BodyText"/>
      </w:pPr>
      <w:r>
        <w:t xml:space="preserve">DiscussionThe data suggests that the Accountant in Egypt Cairo is at a pivotal juncture. The traditional role of "bean counting" is disappearing, replaced by a demand for strategic financial insight. For instance, during periods of economic instability typical in recent years, accountants serving businesses in Egypt Cairo have become essential advisors on cash flow management and hedging strategies.</w:t>
      </w:r>
    </w:p>
    <w:p>
      <w:pPr>
        <w:pStyle w:val="BodyText"/>
      </w:pPr>
      <w:r>
        <w:t xml:space="preserve">Furthermore, the rise of fintech companies based in Egypt Cairo has created new avenues for collaboration. Accountants are now expected to understand blockchain technology and digital payment gateways to serve clients who operate increasingly online..</w:t>
      </w:r>
    </w:p>
    <w:p>
      <w:pPr>
        <w:pStyle w:val="BodyText"/>
      </w:pPr>
      <w:r>
        <w:t xml:space="preserve">.</w:t>
      </w:r>
    </w:p>
    <w:bookmarkStart w:id="26" w:name="implications"/>
    <w:bookmarkStart w:id="25" w:name="implications-for-practice"/>
    <w:p>
      <w:pPr>
        <w:pStyle w:val="Heading2"/>
      </w:pPr>
      <w:r>
        <w:t xml:space="preserve">Implications for Practice</w:t>
      </w:r>
    </w:p>
    <w:p>
      <w:pPr>
        <w:pStyle w:val="FirstParagraph"/>
      </w:pPr>
      <w:r>
        <w:t xml:space="preserve">For Accountants in Egypt Cairo to remain competitive, continuous professional development (CPD) is no longer optional. Firms must invest in training programs that focus on:Data Analytics and Visualization Tools.Cybersecurity Awareness.</w:t>
      </w:r>
    </w:p>
    <w:p>
      <w:pPr>
        <w:pStyle w:val="BodyText"/>
      </w:pPr>
      <w:r>
        <w:t xml:space="preserve">Fintech Integration Strategies.</w:t>
      </w:r>
    </w:p>
    <w:p>
      <w:pPr>
        <w:pStyle w:val="BodyText"/>
      </w:pPr>
      <w:r>
        <w:t xml:space="preserve">Educational institutions in Egypt Cairo, such as the American University in Cairo (AUC) and Cairo University, are beginning to adjust their curricula to reflect these needs. However, there is a lag that industry partnerships must help bridge.</w:t>
      </w:r>
    </w:p>
    <w:bookmarkEnd w:id="25"/>
    <w:bookmarkEnd w:id="26"/>
    <w:p>
      <w:pPr>
        <w:pStyle w:val="BodyText"/>
      </w:pPr>
      <w:r>
        <w:t xml:space="preserve">.</w:t>
      </w:r>
    </w:p>
    <w:bookmarkStart w:id="28" w:name="recommendations"/>
    <w:p>
      <w:pPr>
        <w:pStyle w:val="BodyText"/>
      </w:pPr>
      <w:r>
        <w:t xml:space="preserve">Recommendations</w:t>
      </w:r>
      <w:r>
        <w:rPr>
          <w:bCs/>
          <w:b/>
        </w:rPr>
        <w:t xml:space="preserve">Policymakers:</w:t>
      </w:r>
      <w:r>
        <w:t xml:space="preserve"> </w:t>
      </w:r>
      <w:r>
        <w:t xml:space="preserve">Simplify tax filing processes for small businesses to encourage digital adoption across Egypt Cairo.</w:t>
      </w:r>
      <w:r>
        <w:rPr>
          <w:bCs/>
          <w:b/>
        </w:rPr>
        <w:t xml:space="preserve">Educators:</w:t>
      </w:r>
      <w:r>
        <w:t xml:space="preserve"> </w:t>
      </w:r>
      <w:r>
        <w:t xml:space="preserve">Integrate practical modules on local ERP systems used in Egypt into undergraduate programs.</w:t>
      </w:r>
    </w:p>
    <w:p>
      <w:pPr>
        <w:pStyle w:val="BodyText"/>
      </w:pPr>
      <w:r>
        <w:t xml:space="preserve">Firms:: Establish mentorship programs where tech-savvy junior Accountants in Egypt Cairo can upskill senior staff.</w:t>
      </w:r>
      <w:r>
        <w:t xml:space="preserve"> </w:t>
      </w:r>
      <w:r>
        <w:t xml:space="preserve">li&gt;</w:t>
      </w:r>
    </w:p>
    <w:p>
      <w:pPr>
        <w:pStyle w:val="BodyText"/>
      </w:pPr>
      <w:r>
        <w:t xml:space="preserve">Professional Bodies:: Strengthen the role of the Egyptian Society of Accountants and Auditors (ESAA) in providing localized digital resources..</w:t>
      </w:r>
    </w:p>
    <w:p>
      <w:pPr>
        <w:pStyle w:val="BodyText"/>
      </w:pPr>
      <w:r>
        <w:t xml:space="preserve">.</w:t>
      </w:r>
    </w:p>
    <w:bookmarkStart w:id="27" w:name="conclusion"/>
    <w:p>
      <w:pPr>
        <w:pStyle w:val="BodyText"/>
      </w:pPr>
      <w:r>
        <w:t xml:space="preserve">ConclusionThe landscape of accounting in Egypt Cairo is vibrant, challenging, and rapidly evolving. The modern Accountant in Egypt Cairo must be a hybrid professional: part auditor, part data scientist, and part strategic advisor. By embracing technology and enhancing soft skills, accountants can significantly contribute to the economic stability and growth of the region.</w:t>
      </w:r>
    </w:p>
    <w:p>
      <w:pPr>
        <w:pStyle w:val="BodyText"/>
      </w:pPr>
      <w:r>
        <w:t xml:space="preserve">This presentation highlights that while challenges exist regarding digital literacy and regulatory adaptation, the potential for Accountants in Egypt Cairo to drive value is immense. Future research should focus on longitudinal studies tracking the career trajectories of these newly skilled professionals..</w:t>
      </w:r>
    </w:p>
    <w:p>
      <w:pPr>
        <w:pStyle w:val="BodyText"/>
      </w:pPr>
      <w:r>
        <w:t xml:space="preserve">© 2023 Academic Poster Presentation. All Rights Reserved.</w:t>
      </w:r>
      <w:r>
        <w:br/>
      </w:r>
      <w:r>
        <w:t xml:space="preserve">Contact: [Email Address] | Location: Cairo, Egypt</w:t>
      </w:r>
      <w:r>
        <w:br/>
      </w:r>
      <w:r>
        <w:t xml:space="preserve">Keywords: Accounting, Egypt Cairo, Financial Reporting, Digital Transformation, IFRS.</w:t>
      </w:r>
    </w:p>
    <w:bookmarkEnd w:id="27"/>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Accountant in Egypt Cairo</dc:title>
  <dc:creator/>
  <dc:language>en</dc:language>
  <cp:keywords/>
  <dcterms:created xsi:type="dcterms:W3CDTF">2026-07-29T12:24:21Z</dcterms:created>
  <dcterms:modified xsi:type="dcterms:W3CDTF">2026-07-29T12:24:21Z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