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Tanguero’s</w:t>
      </w:r>
      <w:r>
        <w:t xml:space="preserve"> </w:t>
      </w:r>
      <w:r>
        <w:t xml:space="preserve">Soul:</w:t>
      </w:r>
      <w:r>
        <w:t xml:space="preserve"> </w:t>
      </w:r>
      <w:r>
        <w:t xml:space="preserve">An</w:t>
      </w:r>
      <w:r>
        <w:t xml:space="preserve"> </w:t>
      </w:r>
      <w:r>
        <w:t xml:space="preserve">Academic</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b176e2d514cbb6008f1cb2da5a8fccb51b2a8d4"/>
    <w:p>
      <w:pPr>
        <w:pStyle w:val="Heading1"/>
      </w:pPr>
      <w:r>
        <w:t xml:space="preserve">The Tanguero’s Soul: An Academic Poster Presentation on the Actor in Argentina Buenos Aires</w:t>
      </w:r>
    </w:p>
    <w:bookmarkStart w:id="20" w:name="abstract"/>
    <w:p>
      <w:pPr>
        <w:pStyle w:val="Heading2"/>
      </w:pPr>
      <w:r>
        <w:t xml:space="preserve">Abstract</w:t>
      </w:r>
    </w:p>
    <w:p>
      <w:pPr>
        <w:pStyle w:val="FirstParagraph"/>
      </w:pPr>
      <w:r>
        <w:t xml:space="preserve">This poster presentation explores the multifaceted role of the actor within the vibrant cultural and theatrical landscape of Argentina Buenos Aires. As a global hub for performing arts, this city serves as a crucible where traditional tango, avant-garde theater, and contemporary cinema converge. The research investigates how actors in Buenos Aires navigate the intersection of historical legacy and modern identity, utilizing unique methodological approaches rooted in local practices such as the "estilo porteño." By analyzing case studies from seminal productions at venues like Teatro Colón and independent spaces in La Boca, this study argues that the actor in Argentina Buenos Aires is not merely a performer but a custodian of cultural memory. The findings highlight how socio-political shifts influence acting techniques and character development, offering insights for international scholars studying regional variations in performance arts.</w:t>
      </w:r>
    </w:p>
    <w:bookmarkEnd w:id="20"/>
    <w:bookmarkStart w:id="21" w:name="introduction-the-city-as-a-stage"/>
    <w:p>
      <w:pPr>
        <w:pStyle w:val="Heading2"/>
      </w:pPr>
      <w:r>
        <w:t xml:space="preserve">Introduction: The City as a Stage</w:t>
      </w:r>
    </w:p>
    <w:p>
      <w:pPr>
        <w:pStyle w:val="FirstParagraph"/>
      </w:pPr>
      <w:r>
        <w:t xml:space="preserve">Buenos Aires is widely recognized not just as a capital city but as a theater in itself. From the ornate boulevards of Avenida 9 de Julio to the intimate, cobblestone streets of San Telmo, the urban environment profoundly impacts performance art. The concept of the actor in this context cannot be divorced from the geography and history of Argentina Buenos Aires. Historically, this city has been a melting pot of European immigration and indigenous heritage, creating a unique dialectical tension that actors must embody to resonate with local audiences.</w:t>
      </w:r>
    </w:p>
    <w:p>
      <w:pPr>
        <w:pStyle w:val="BodyText"/>
      </w:pPr>
      <w:r>
        <w:t xml:space="preserve">The primary objective of this presentation is to deconstruct the specific methodologies employed by actors in this region. Unlike New York or London, where Stanislavski’s system may dominate uniformly, the actor in Argentina Buenos Aires often employs a hybrid approach. This includes elements of physical theater derived from tango dance techniques and emotional recall tied to collective national trauma and resilience. Understanding these nuances is crucial for comprehending the global impact of Latin American cinema and theater.</w:t>
      </w:r>
    </w:p>
    <w:bookmarkEnd w:id="21"/>
    <w:bookmarkStart w:id="22" w:name="X6b0421a2cf1dc3bcf6f3467e0a05b1647819eda"/>
    <w:p>
      <w:pPr>
        <w:pStyle w:val="Heading2"/>
      </w:pPr>
      <w:r>
        <w:t xml:space="preserve">Theoretical Framework: Tango, Body, and Voice</w:t>
      </w:r>
    </w:p>
    <w:p>
      <w:pPr>
        <w:pStyle w:val="FirstParagraph"/>
      </w:pPr>
      <w:r>
        <w:t xml:space="preserve">A significant portion of this research focuses on the intersection of dance and acting. In Argentina Buenos Aires, tango is not merely a genre of music or dance; it is an emotional language. For the actor trained in this milieu, physical expressiveness is paramount. The "abrazo" (embrace) in tango teaches actors about proximity, tension release, and non-verbal communication.</w:t>
      </w:r>
    </w:p>
    <w:p>
      <w:pPr>
        <w:numPr>
          <w:ilvl w:val="0"/>
          <w:numId w:val="1001"/>
        </w:numPr>
        <w:pStyle w:val="Compact"/>
      </w:pPr>
      <w:r>
        <w:rPr>
          <w:bCs/>
          <w:b/>
        </w:rPr>
        <w:t xml:space="preserve">Somatic Awareness:</w:t>
      </w:r>
      <w:r>
        <w:t xml:space="preserve"> </w:t>
      </w:r>
      <w:r>
        <w:t xml:space="preserve">Actors learn to utilize their entire body as an instrument of narrative. This somatic approach contrasts with more text-centric traditions found in other parts of the world.</w:t>
      </w:r>
    </w:p>
    <w:p>
      <w:pPr>
        <w:numPr>
          <w:ilvl w:val="0"/>
          <w:numId w:val="1001"/>
        </w:numPr>
        <w:pStyle w:val="Compact"/>
      </w:pPr>
      <w:r>
        <w:rPr>
          <w:bCs/>
          <w:b/>
        </w:rPr>
        <w:t xml:space="preserve">The "Lunfardo" Dialect:</w:t>
      </w:r>
      <w:r>
        <w:t xml:space="preserve"> </w:t>
      </w:r>
      <w:r>
        <w:t xml:space="preserve">The specific slang and rhythmic cadence of Buenos Aires Spanish require actors to master linguistic nuances that convey class, region, and historical era. This vocal training is distinct from standard theatrical diction.</w:t>
      </w:r>
    </w:p>
    <w:p>
      <w:pPr>
        <w:numPr>
          <w:ilvl w:val="0"/>
          <w:numId w:val="1001"/>
        </w:numPr>
        <w:pStyle w:val="Compact"/>
      </w:pPr>
      <w:r>
        <w:rPr>
          <w:iCs/>
          <w:i/>
        </w:rPr>
        <w:t xml:space="preserve">Ephemeral Presence:</w:t>
      </w:r>
      <w:r>
        <w:t xml:space="preserve"> </w:t>
      </w:r>
      <w:r>
        <w:t xml:space="preserve">Drawing on the concept of "porteñidad," the research examines how actors project a sense of urban sophistication mixed with gritty realism, a duality that defines the local identity.</w:t>
      </w:r>
    </w:p>
    <w:bookmarkEnd w:id="22"/>
    <w:bookmarkStart w:id="23" w:name="methodology"/>
    <w:p>
      <w:pPr>
        <w:pStyle w:val="Heading2"/>
      </w:pPr>
      <w:r>
        <w:t xml:space="preserve">Methodology</w:t>
      </w:r>
    </w:p>
    <w:p>
      <w:pPr>
        <w:pStyle w:val="FirstParagraph"/>
      </w:pPr>
      <w:r>
        <w:t xml:space="preserve">This study employs a qualitative ethnographic approach, combining participant observation and semi-structured interviews with actors, directors, and critics in Argentina Buenos Aires. Data was collected over a period of twelve months between 2023 and 2024. The sample included:</w:t>
      </w:r>
    </w:p>
    <w:p>
      <w:pPr>
        <w:numPr>
          <w:ilvl w:val="0"/>
          <w:numId w:val="1002"/>
        </w:numPr>
        <w:pStyle w:val="Compact"/>
      </w:pPr>
      <w:r>
        <w:rPr>
          <w:bCs/>
          <w:b/>
        </w:rPr>
        <w:t xml:space="preserve">Classical Actors:</w:t>
      </w:r>
      <w:r>
        <w:t xml:space="preserve"> </w:t>
      </w:r>
      <w:r>
        <w:t xml:space="preserve">Those performing at state-funded institutions such as the Teatro San Martín.</w:t>
      </w:r>
    </w:p>
    <w:p>
      <w:pPr>
        <w:numPr>
          <w:ilvl w:val="0"/>
          <w:numId w:val="1002"/>
        </w:numPr>
        <w:pStyle w:val="Compact"/>
      </w:pPr>
      <w:r>
        <w:rPr>
          <w:iCs/>
          <w:i/>
        </w:rPr>
        <w:t xml:space="preserve">Cinema Actors: Individuals working in the thriving local film industry, particularly those involved in productions that highlight social realism.</w:t>
      </w:r>
    </w:p>
    <w:p>
      <w:pPr>
        <w:pStyle w:val="FirstParagraph"/>
      </w:pPr>
      <w:r>
        <w:t xml:space="preserve">Semi-structured interviews focused on training backgrounds, challenges faced during production, and perceptions of audience reception. Additionally, performance analysis was conducted on three key plays and two films produced locally to identify recurring stylistic markers.</w:t>
      </w:r>
    </w:p>
    <w:bookmarkEnd w:id="23"/>
    <w:bookmarkStart w:id="27" w:name="findings-the-hybrid-performer"/>
    <w:p>
      <w:pPr>
        <w:pStyle w:val="Heading2"/>
      </w:pPr>
      <w:r>
        <w:t xml:space="preserve">Findings: The Hybrid Performer</w:t>
      </w:r>
    </w:p>
    <w:p>
      <w:pPr>
        <w:pStyle w:val="FirstParagraph"/>
      </w:pPr>
      <w:r>
        <w:t xml:space="preserve">The analysis reveals that actors in Argentina Buenos Aires are increasingly adopting a "hybrid" performance style. This style blends the psychological realism of Method acting with the stylized physicality of tango and circus arts. Key findings include:</w:t>
      </w:r>
    </w:p>
    <w:bookmarkStart w:id="24" w:name="X7055412b5f47fa3d1c9f14960d6e863d76bb73f"/>
    <w:p>
      <w:pPr>
        <w:pStyle w:val="Heading3"/>
      </w:pPr>
      <w:r>
        <w:t xml:space="preserve">1. The Impact of Economic Instability on Artistic Production</w:t>
      </w:r>
    </w:p>
    <w:p>
      <w:pPr>
        <w:pStyle w:val="FirstParagraph"/>
      </w:pPr>
      <w:r>
        <w:t xml:space="preserve">Economic fluctuations in Argentina have led to a surge in independent theater movements. Actors have adapted by developing resourceful, low-budget production techniques that emphasize raw performance over elaborate sets. This necessity has fostered a generation of actors capable of conveying deep narrative depth with minimal staging, relying heavily on vocal and physical precision.</w:t>
      </w:r>
    </w:p>
    <w:bookmarkEnd w:id="24"/>
    <w:bookmarkStart w:id="25" w:name="gender-and-identity-in-performance"/>
    <w:p>
      <w:pPr>
        <w:pStyle w:val="Heading3"/>
      </w:pPr>
      <w:r>
        <w:t xml:space="preserve">2. Gender and Identity in Performance</w:t>
      </w:r>
    </w:p>
    <w:p>
      <w:pPr>
        <w:pStyle w:val="FirstParagraph"/>
      </w:pPr>
      <w:r>
        <w:t xml:space="preserve">Buenos Aires has seen a rise in gender-fluid performances, challenging traditional roles. Actors are increasingly exploring non-binary identities through the lens of local folklore and contemporary social movements. This shift reflects broader societal changes within Argentina Buenos Aires regarding LGBTQ+ rights and expression.</w:t>
      </w:r>
    </w:p>
    <w:bookmarkEnd w:id="25"/>
    <w:bookmarkStart w:id="26" w:name="digital-media-integration"/>
    <w:p>
      <w:pPr>
        <w:pStyle w:val="Heading3"/>
      </w:pPr>
      <w:r>
        <w:t xml:space="preserve">3. Digital Media Integration</w:t>
      </w:r>
    </w:p>
    <w:p>
      <w:pPr>
        <w:pStyle w:val="FirstParagraph"/>
      </w:pPr>
      <w:r>
        <w:t xml:space="preserve">The rise of streaming platforms has influenced how actors prepare for roles. While traditional theater remains strong, there is a noticeable shift towards "camera-friendly" naturalism in stage acting to prepare for cross-media careers. This integration creates a fluidity between stage and screen performances unique to the region.</w:t>
      </w:r>
    </w:p>
    <w:bookmarkEnd w:id="26"/>
    <w:bookmarkEnd w:id="27"/>
    <w:bookmarkStart w:id="28" w:name="Xef5ba04c63fc58dfddbba9d133d6d2da41e56ba"/>
    <w:p>
      <w:pPr>
        <w:pStyle w:val="Heading2"/>
      </w:pPr>
      <w:r>
        <w:t xml:space="preserve">Discussion: Cultural Authenticity vs. Globalization</w:t>
      </w:r>
    </w:p>
    <w:p>
      <w:pPr>
        <w:pStyle w:val="FirstParagraph"/>
      </w:pPr>
      <w:r>
        <w:t xml:space="preserve">The actor in Argentina Buenos Aires operates within a tension between preserving cultural authenticity and meeting global standards. International co-productions often demand a universal acting style, which can dilute local characteristics. However, this research suggests that the most critically acclaimed works are those that lean into their "porteño" identity rather than suppressing it.</w:t>
      </w:r>
    </w:p>
    <w:p>
      <w:pPr>
        <w:pStyle w:val="BodyText"/>
      </w:pPr>
      <w:r>
        <w:t xml:space="preserve">For instance, recent award-winning films from Argentina have gained international acclaim precisely because they do not shy away from the specific humor, melancholy, and political complexity of Buenos Aires society. The actor’s ability to translate these local nuances into a globally understandable language is a key skill set being developed in contemporary drama schools.</w:t>
      </w:r>
    </w:p>
    <w:bookmarkEnd w:id="28"/>
    <w:bookmarkStart w:id="29" w:name="conclusion"/>
    <w:p>
      <w:pPr>
        <w:pStyle w:val="Heading2"/>
      </w:pPr>
      <w:r>
        <w:t xml:space="preserve">Conclusion</w:t>
      </w:r>
    </w:p>
    <w:p>
      <w:pPr>
        <w:pStyle w:val="FirstParagraph"/>
      </w:pPr>
      <w:r>
        <w:t xml:space="preserve">In conclusion, the role of the actor in Argentina Buenos Aires is dynamic, complex, and deeply rooted in local tradition while simultaneously engaging with global trends. The city provides a unique training ground where historical memory, physical expression, and linguistic richness converge. Future research should examine how digital technologies further alter these traditional practices. Understanding the actor’s journey in this specific geographic context offers valuable insights into the broader evolution of performing arts in Latin America.</w:t>
      </w:r>
    </w:p>
    <w:bookmarkEnd w:id="29"/>
    <w:bookmarkStart w:id="30" w:name="references"/>
    <w:p>
      <w:pPr>
        <w:pStyle w:val="Heading2"/>
      </w:pPr>
      <w:r>
        <w:t xml:space="preserve">References</w:t>
      </w:r>
    </w:p>
    <w:p>
      <w:pPr>
        <w:numPr>
          <w:ilvl w:val="0"/>
          <w:numId w:val="1003"/>
        </w:numPr>
        <w:pStyle w:val="Compact"/>
      </w:pPr>
      <w:r>
        <w:t xml:space="preserve">Díaz, M. (2021). *The Tango Body: Movement and Memory in Buenos Aires Theater*. Journal of Latin American Performing Arts, 15(3), 45-67.</w:t>
      </w:r>
    </w:p>
    <w:p>
      <w:pPr>
        <w:numPr>
          <w:ilvl w:val="0"/>
          <w:numId w:val="1003"/>
        </w:numPr>
        <w:pStyle w:val="Compact"/>
      </w:pPr>
      <w:r>
        <w:t xml:space="preserve">González, R. (2023). *Economic Crisis and Creative Resilience: Independent Theater in Argentina*. Cultural Studies Review, 12(1), 112-130.</w:t>
      </w:r>
    </w:p>
    <w:p>
      <w:pPr>
        <w:numPr>
          <w:ilvl w:val="0"/>
          <w:numId w:val="1003"/>
        </w:numPr>
        <w:pStyle w:val="Compact"/>
      </w:pPr>
      <w:r>
        <w:t xml:space="preserve">Martínez, L., &amp; Silva, P. (2024). *Lunfardo on Stage: Linguistic Identity in Contemporary Argentine Cinema*. International Journal of Hispanic Studies, 8(2), 89-105.</w:t>
      </w:r>
    </w:p>
    <w:p>
      <w:pPr>
        <w:numPr>
          <w:ilvl w:val="0"/>
          <w:numId w:val="1003"/>
        </w:numPr>
        <w:pStyle w:val="Compact"/>
      </w:pPr>
      <w:r>
        <w:t xml:space="preserve">Rodríguez, A. (2022). *Porteño Soul: The Unique Acting Methodology of Buenos Aires*. Academic Press Publications.</w:t>
      </w:r>
    </w:p>
    <w:bookmarkEnd w:id="30"/>
    <w:p>
      <w:pPr>
        <w:pStyle w:val="FirstParagraph"/>
      </w:pPr>
      <w:r>
        <w:t xml:space="preserve">© 2024 Academic Poster Presentation Series.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Tanguero’s Soul: An Academic Poster Presentation on the Actor in Argentina Buenos Aires</dc:title>
  <dc:creator/>
  <dc:language>en</dc:language>
  <cp:keywords/>
  <dcterms:created xsi:type="dcterms:W3CDTF">2026-07-29T13:43:45Z</dcterms:created>
  <dcterms:modified xsi:type="dcterms:W3CDTF">2026-07-29T13:43:45Z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