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Context:</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Brisbane</w:t>
      </w:r>
    </w:p>
    <w:bookmarkStart w:id="20" w:name="X711aa1bfd87dabd8ecdfb4c0721f3555c737e9f"/>
    <w:p>
      <w:pPr>
        <w:pStyle w:val="Heading1"/>
      </w:pPr>
      <w:r>
        <w:t xml:space="preserve">The Actor in Context: Cultural, Environmental, and Industry Dynamics</w:t>
      </w:r>
    </w:p>
    <w:p>
      <w:pPr>
        <w:pStyle w:val="FirstParagraph"/>
      </w:pPr>
      <w:r>
        <w:rPr>
          <w:bCs/>
          <w:b/>
        </w:rPr>
        <w:t xml:space="preserve">A Poster Presentation Academic Document Focused on the Acting Community in Australia Brisbane</w:t>
      </w:r>
    </w:p>
    <w:p>
      <w:pPr>
        <w:pStyle w:val="BodyText"/>
      </w:pPr>
      <w:r>
        <w:rPr>
          <w:iCs/>
          <w:i/>
        </w:rPr>
        <w:t xml:space="preserve">Presented at the International Theatre Arts Symposium • Brisbane Convention Centre, Queensland</w:t>
      </w:r>
    </w:p>
    <w:bookmarkEnd w:id="20"/>
    <w:bookmarkStart w:id="21" w:name="introduction-and-abstract"/>
    <w:p>
      <w:pPr>
        <w:pStyle w:val="Heading2"/>
      </w:pPr>
      <w:r>
        <w:t xml:space="preserve">1. Introduction and Abstract</w:t>
      </w:r>
    </w:p>
    <w:p>
      <w:pPr>
        <w:pStyle w:val="FirstParagraph"/>
      </w:pPr>
      <w:r>
        <w:t xml:space="preserve">The study of the performing arts requires a nuanced understanding of how geography, culture, and industry infrastructure intersect to shape the professional identity of an artist. This poster presentation explores the multifaceted role of the</w:t>
      </w:r>
      <w:r>
        <w:t xml:space="preserve"> </w:t>
      </w:r>
      <w:r>
        <w:rPr>
          <w:bCs/>
          <w:b/>
        </w:rPr>
        <w:t xml:space="preserve">Actor</w:t>
      </w:r>
      <w:r>
        <w:t xml:space="preserve">, not merely as a vessel for storytelling, but as a cultural ambassador and economic contributor within specific regional contexts. Our primary focus is situated in</w:t>
      </w:r>
      <w:r>
        <w:t xml:space="preserve"> </w:t>
      </w:r>
      <w:r>
        <w:rPr>
          <w:bCs/>
          <w:b/>
        </w:rPr>
        <w:t xml:space="preserve">Australia Brisbane</w:t>
      </w:r>
      <w:r>
        <w:t xml:space="preserve">, a city that has emerged as a vibrant hub for theatrical and screen production in the Asia-Pacific region.</w:t>
      </w:r>
    </w:p>
    <w:p>
      <w:pPr>
        <w:pStyle w:val="BodyText"/>
      </w:pPr>
      <w:r>
        <w:t xml:space="preserve">While global trends suggest homogenization in acting styles due to digital media, this research argues that the local ecosystem of</w:t>
      </w:r>
      <w:r>
        <w:t xml:space="preserve"> </w:t>
      </w:r>
      <w:r>
        <w:rPr>
          <w:bCs/>
          <w:b/>
        </w:rPr>
        <w:t xml:space="preserve">Australia Brisbane</w:t>
      </w:r>
      <w:r>
        <w:t xml:space="preserve"> </w:t>
      </w:r>
      <w:r>
        <w:t xml:space="preserve">fosters a unique style of performance characterized by naturalism, versatility, and a distinct engagement with indigenous narratives. By examining training methodologies, regional opportunities for the</w:t>
      </w:r>
      <w:r>
        <w:t xml:space="preserve"> </w:t>
      </w:r>
      <w:r>
        <w:rPr>
          <w:bCs/>
          <w:b/>
        </w:rPr>
        <w:t xml:space="preserve">Actor</w:t>
      </w:r>
      <w:r>
        <w:t xml:space="preserve">, and the socio-cultural landscape of Queensland, we aim to provide academic insight into how location influences artistic output.</w:t>
      </w:r>
    </w:p>
    <w:bookmarkEnd w:id="21"/>
    <w:bookmarkStart w:id="22" w:name="theoretical-framework-methodology"/>
    <w:p>
      <w:pPr>
        <w:pStyle w:val="Heading2"/>
      </w:pPr>
      <w:r>
        <w:t xml:space="preserve">2. Theoretical Framework &amp; Methodology</w:t>
      </w:r>
    </w:p>
    <w:p>
      <w:pPr>
        <w:pStyle w:val="FirstParagraph"/>
      </w:pPr>
      <w:r>
        <w:t xml:space="preserve">This presentation utilizes a qualitative approach, combining ethnographic observation of theatre rehearsals in the Brisbane CBD with semi-structured interviews with professional actors and directors. The theoretical framework draws upon Grotowski’s "poor theatre" concepts, adapted for the modern Australian context where resources are sometimes limited but creativity is high.</w:t>
      </w:r>
    </w:p>
    <w:p>
      <w:pPr>
        <w:numPr>
          <w:ilvl w:val="0"/>
          <w:numId w:val="1001"/>
        </w:numPr>
        <w:pStyle w:val="Compact"/>
      </w:pPr>
      <w:r>
        <w:rPr>
          <w:bCs/>
          <w:b/>
        </w:rPr>
        <w:t xml:space="preserve">Data Collection:</w:t>
      </w:r>
      <w:r>
        <w:t xml:space="preserve"> </w:t>
      </w:r>
      <w:r>
        <w:t xml:space="preserve">Observational studies at major venues such as the Queensland Performing Arts Centre (QPAC) and Griffin Theatre Company.</w:t>
      </w:r>
    </w:p>
    <w:p>
      <w:pPr>
        <w:numPr>
          <w:ilvl w:val="0"/>
          <w:numId w:val="1001"/>
        </w:numPr>
        <w:pStyle w:val="Compact"/>
      </w:pPr>
      <w:r>
        <w:rPr>
          <w:bCs/>
          <w:b/>
        </w:rPr>
        <w:t xml:space="preserve">Analytical Lens:</w:t>
      </w:r>
      <w:r>
        <w:t xml:space="preserve"> </w:t>
      </w:r>
      <w:r>
        <w:t xml:space="preserve">Analyzing how the tropical climate, multicultural demographics of Brisbane, and historical indigenous heritage influence character development.</w:t>
      </w:r>
    </w:p>
    <w:p>
      <w:pPr>
        <w:numPr>
          <w:ilvl w:val="0"/>
          <w:numId w:val="1001"/>
        </w:numPr>
        <w:pStyle w:val="Compact"/>
      </w:pPr>
      <w:r>
        <w:rPr>
          <w:bCs/>
          <w:b/>
        </w:rPr>
        <w:t xml:space="preserve">Key Variables:</w:t>
      </w:r>
      <w:r>
        <w:t xml:space="preserve"> </w:t>
      </w:r>
      <w:r>
        <w:t xml:space="preserve">The intersection of local dialect/accent in Brisbane actors versus international standards; the impact of screen-to-stage migration on acting techniques.</w:t>
      </w:r>
    </w:p>
    <w:bookmarkEnd w:id="22"/>
    <w:bookmarkStart w:id="25" w:name="the-brisbane-ecosystem"/>
    <w:p>
      <w:pPr>
        <w:pStyle w:val="Heading2"/>
      </w:pPr>
      <w:r>
        <w:t xml:space="preserve">3. The Brisbane Ecosystem</w:t>
      </w:r>
    </w:p>
    <w:p>
      <w:pPr>
        <w:pStyle w:val="FirstParagraph"/>
      </w:pPr>
      <w:r>
        <w:t xml:space="preserve">The city of</w:t>
      </w:r>
      <w:r>
        <w:t xml:space="preserve"> </w:t>
      </w:r>
      <w:r>
        <w:rPr>
          <w:bCs/>
          <w:b/>
        </w:rPr>
        <w:t xml:space="preserve">Australia Brisbane</w:t>
      </w:r>
      <w:r>
        <w:t xml:space="preserve">, the capital of Queensland, offers a distinct environment for the performing arts. Unlike the more commercially driven markets of Sydney or Melbourne, Brisbane presents a developing infrastructure that encourages risk-taking and innovation.</w:t>
      </w:r>
    </w:p>
    <w:bookmarkStart w:id="23" w:name="cultural-diversity"/>
    <w:p>
      <w:pPr>
        <w:pStyle w:val="Heading3"/>
      </w:pPr>
      <w:r>
        <w:t xml:space="preserve">Cultural Diversity</w:t>
      </w:r>
    </w:p>
    <w:p>
      <w:pPr>
        <w:pStyle w:val="FirstParagraph"/>
      </w:pPr>
      <w:r>
        <w:t xml:space="preserve">Brisbane is increasingly multicultural. For the modern</w:t>
      </w:r>
      <w:r>
        <w:t xml:space="preserve"> </w:t>
      </w:r>
      <w:r>
        <w:rPr>
          <w:bCs/>
          <w:b/>
        </w:rPr>
        <w:t xml:space="preserve">Actor</w:t>
      </w:r>
      <w:r>
        <w:t xml:space="preserve">, this diversity provides a rich tapestry of stories. The city’s proximity to the Asia-Pacific region influences casting trends, often seeking performers who can navigate cross-cultural narratives.</w:t>
      </w:r>
    </w:p>
    <w:bookmarkEnd w:id="23"/>
    <w:bookmarkStart w:id="24" w:name="institutional-support"/>
    <w:p>
      <w:pPr>
        <w:pStyle w:val="Heading3"/>
      </w:pPr>
      <w:r>
        <w:t xml:space="preserve">Institutional Support</w:t>
      </w:r>
    </w:p>
    <w:p>
      <w:pPr>
        <w:pStyle w:val="FirstParagraph"/>
      </w:pPr>
      <w:r>
        <w:t xml:space="preserve">Institutions such as the Queensland University of Technology (QUT) and Brisbane College of Dramatic Art play pivotal roles in training the next generation. The collaboration between educational bodies and professional companies like Black Swan State Theatre Company allows emerging talent to transition smoothly into professional careers.</w:t>
      </w:r>
    </w:p>
    <w:bookmarkEnd w:id="24"/>
    <w:bookmarkEnd w:id="25"/>
    <w:bookmarkStart w:id="26" w:name="defining-the-modern-actor"/>
    <w:p>
      <w:pPr>
        <w:pStyle w:val="Heading2"/>
      </w:pPr>
      <w:r>
        <w:t xml:space="preserve">4. Defining the Modern Actor</w:t>
      </w:r>
    </w:p>
    <w:p>
      <w:pPr>
        <w:pStyle w:val="FirstParagraph"/>
      </w:pPr>
      <w:r>
        <w:t xml:space="preserve">In the context of this research, we define an academic and professional approach to acting that goes beyond technical skill. For an</w:t>
      </w:r>
      <w:r>
        <w:t xml:space="preserve"> </w:t>
      </w:r>
      <w:r>
        <w:rPr>
          <w:bCs/>
          <w:b/>
        </w:rPr>
        <w:t xml:space="preserve">Actor</w:t>
      </w:r>
      <w:r>
        <w:t xml:space="preserve"> </w:t>
      </w:r>
      <w:r>
        <w:t xml:space="preserve">working in a contemporary setting, particularly within regions like Queensland:</w:t>
      </w:r>
    </w:p>
    <w:p>
      <w:pPr>
        <w:numPr>
          <w:ilvl w:val="0"/>
          <w:numId w:val="1002"/>
        </w:numPr>
        <w:pStyle w:val="Compact"/>
      </w:pPr>
      <w:r>
        <w:rPr>
          <w:bCs/>
          <w:b/>
        </w:rPr>
        <w:t xml:space="preserve">Versatility:</w:t>
      </w:r>
      <w:r>
        <w:t xml:space="preserve"> </w:t>
      </w:r>
      <w:r>
        <w:t xml:space="preserve">The ability to transition seamlessly between stage drama and high-definition screen work is essential.</w:t>
      </w:r>
    </w:p>
    <w:p>
      <w:pPr>
        <w:numPr>
          <w:ilvl w:val="0"/>
          <w:numId w:val="1002"/>
        </w:numPr>
        <w:pStyle w:val="Compact"/>
      </w:pPr>
      <w:r>
        <w:rPr>
          <w:bCs/>
          <w:b/>
        </w:rPr>
        <w:t xml:space="preserve">Cultural Competence:</w:t>
      </w:r>
      <w:r>
        <w:t xml:space="preserve"> </w:t>
      </w:r>
      <w:r>
        <w:t xml:space="preserve">An awareness of First Nations stories and histories is increasingly mandatory. The</w:t>
      </w:r>
      <w:r>
        <w:t xml:space="preserve"> </w:t>
      </w:r>
      <w:r>
        <w:rPr>
          <w:bCs/>
          <w:b/>
        </w:rPr>
        <w:t xml:space="preserve">Australia Brisbane</w:t>
      </w:r>
      <w:r>
        <w:t xml:space="preserve"> </w:t>
      </w:r>
      <w:r>
        <w:t xml:space="preserve">theatre scene places significant emphasis on reconciliation narratives, requiring actors to approach these roles with deep respect and accuracy.</w:t>
      </w:r>
    </w:p>
    <w:p>
      <w:pPr>
        <w:numPr>
          <w:ilvl w:val="0"/>
          <w:numId w:val="1002"/>
        </w:numPr>
        <w:pStyle w:val="Compact"/>
      </w:pPr>
      <w:r>
        <w:rPr>
          <w:bCs/>
          <w:b/>
        </w:rPr>
        <w:t xml:space="preserve">Social Awareness:</w:t>
      </w:r>
      <w:r>
        <w:t xml:space="preserve"> </w:t>
      </w:r>
      <w:r>
        <w:t xml:space="preserve">Modern productions often tackle social issues such as climate change (relevant to the Gold Coast/Brisbane coastal region) and urban development. The</w:t>
      </w:r>
      <w:r>
        <w:t xml:space="preserve"> </w:t>
      </w:r>
      <w:r>
        <w:rPr>
          <w:bCs/>
          <w:b/>
        </w:rPr>
        <w:t xml:space="preserve">Actor</w:t>
      </w:r>
      <w:r>
        <w:t xml:space="preserve"> </w:t>
      </w:r>
      <w:r>
        <w:t xml:space="preserve">serves as a critical voice in these discussions.</w:t>
      </w:r>
    </w:p>
    <w:bookmarkEnd w:id="26"/>
    <w:bookmarkStart w:id="27" w:name="key-findings"/>
    <w:p>
      <w:pPr>
        <w:pStyle w:val="Heading2"/>
      </w:pPr>
      <w:r>
        <w:t xml:space="preserve">5. Key Findings</w:t>
      </w:r>
    </w:p>
    <w:p>
      <w:pPr>
        <w:pStyle w:val="FirstParagraph"/>
      </w:pPr>
      <w:r>
        <w:t xml:space="preserve">The analysis of production trends in</w:t>
      </w:r>
      <w:r>
        <w:t xml:space="preserve"> </w:t>
      </w:r>
      <w:r>
        <w:rPr>
          <w:bCs/>
          <w:b/>
        </w:rPr>
        <w:t xml:space="preserve">Australia Brisbane</w:t>
      </w:r>
      <w:r>
        <w:t xml:space="preserve"> </w:t>
      </w:r>
      <w:r>
        <w:t xml:space="preserve">reveals three critical insights:</w:t>
      </w:r>
    </w:p>
    <w:p>
      <w:pPr>
        <w:numPr>
          <w:ilvl w:val="0"/>
          <w:numId w:val="1003"/>
        </w:numPr>
        <w:pStyle w:val="Compact"/>
      </w:pPr>
      <w:r>
        <w:rPr>
          <w:bCs/>
          <w:b/>
        </w:rPr>
        <w:t xml:space="preserve">The "Brisbane Sound":</w:t>
      </w:r>
      <w:r>
        <w:t xml:space="preserve"> </w:t>
      </w:r>
      <w:r>
        <w:t xml:space="preserve">Actors from this region often develop a distinctive vocal quality—relaxed yet precise—driven by the local accent and the slower-paced, outdoor-oriented lifestyle of South East Queensland. This is perceived positively in international casting for its authenticity.</w:t>
      </w:r>
    </w:p>
    <w:p>
      <w:pPr>
        <w:numPr>
          <w:ilvl w:val="0"/>
          <w:numId w:val="1003"/>
        </w:numPr>
        <w:pStyle w:val="Compact"/>
      </w:pPr>
      <w:r>
        <w:rPr>
          <w:bCs/>
          <w:b/>
        </w:rPr>
        <w:t xml:space="preserve">Rise of Independent Theatre:</w:t>
      </w:r>
      <w:r>
        <w:t xml:space="preserve"> </w:t>
      </w:r>
      <w:r>
        <w:t xml:space="preserve">Due to high rental costs in major hubs, Brisbane has seen a surge in independent fringe theatres. This gives the</w:t>
      </w:r>
      <w:r>
        <w:t xml:space="preserve"> </w:t>
      </w:r>
      <w:r>
        <w:rPr>
          <w:bCs/>
          <w:b/>
        </w:rPr>
        <w:t xml:space="preserve">Actor</w:t>
      </w:r>
      <w:r>
        <w:t xml:space="preserve"> </w:t>
      </w:r>
      <w:r>
        <w:t xml:space="preserve">more agency over their craft, allowing for experimental and avant-garde performances that might be rejected by commercial mainstream markets.</w:t>
      </w:r>
    </w:p>
    <w:p>
      <w:pPr>
        <w:numPr>
          <w:ilvl w:val="0"/>
          <w:numId w:val="1003"/>
        </w:numPr>
        <w:pStyle w:val="Compact"/>
      </w:pPr>
      <w:r>
        <w:rPr>
          <w:bCs/>
          <w:b/>
        </w:rPr>
        <w:t xml:space="preserve">Film Industry Growth:</w:t>
      </w:r>
      <w:r>
        <w:t xml:space="preserve"> </w:t>
      </w:r>
      <w:r>
        <w:t xml:space="preserve">As film commissions in Queensland grow, local actors are finding increased opportunities. However, this creates a competitive tension where stage-trained</w:t>
      </w:r>
      <w:r>
        <w:t xml:space="preserve"> </w:t>
      </w:r>
      <w:r>
        <w:rPr>
          <w:bCs/>
          <w:b/>
        </w:rPr>
        <w:t xml:space="preserve">Actor</w:t>
      </w:r>
      <w:r>
        <w:t xml:space="preserve">s must upskill in screen-specific techniques to remain viable.</w:t>
      </w:r>
    </w:p>
    <w:bookmarkEnd w:id="27"/>
    <w:bookmarkStart w:id="28" w:name="conclusion-and-implications"/>
    <w:p>
      <w:pPr>
        <w:pStyle w:val="Heading2"/>
      </w:pPr>
      <w:r>
        <w:t xml:space="preserve">6. Conclusion and Implications</w:t>
      </w:r>
    </w:p>
    <w:p>
      <w:pPr>
        <w:pStyle w:val="FirstParagraph"/>
      </w:pPr>
      <w:r>
        <w:t xml:space="preserve">This poster presentation underscores that the profession of the</w:t>
      </w:r>
      <w:r>
        <w:t xml:space="preserve"> </w:t>
      </w:r>
      <w:r>
        <w:rPr>
          <w:bCs/>
          <w:b/>
        </w:rPr>
        <w:t xml:space="preserve">Actor</w:t>
      </w:r>
      <w:r>
        <w:t xml:space="preserve">Australia Brisbane create a unique incubator for talent.</w:t>
      </w:r>
    </w:p>
    <w:p>
      <w:pPr>
        <w:pStyle w:val="BodyText"/>
      </w:pPr>
      <w:r>
        <w:t xml:space="preserve">Policymakers and arts administrators in Queensland should continue to invest in diverse training programs that emphasize indigenous collaboration. Furthermore, academic institutions must foster partnerships with the growing screen industry to ensure that actors are equipped for both stage and digital platforms. Understanding the local context of</w:t>
      </w:r>
      <w:r>
        <w:t xml:space="preserve"> </w:t>
      </w:r>
      <w:r>
        <w:rPr>
          <w:bCs/>
          <w:b/>
        </w:rPr>
        <w:t xml:space="preserve">Australia Brisbane</w:t>
      </w:r>
      <w:r>
        <w:t xml:space="preserve"> </w:t>
      </w:r>
      <w:r>
        <w:t xml:space="preserve">is not just beneficial; it is essential for producing globally competitive yet locally grounded performing artists.</w:t>
      </w:r>
    </w:p>
    <w:bookmarkEnd w:id="28"/>
    <w:p>
      <w:pPr>
        <w:pStyle w:val="BodyText"/>
      </w:pPr>
      <w:r>
        <w:t xml:space="preserve">© 2023 Academic Poster Presentation Series. All Rights Reserved.</w:t>
      </w:r>
      <w:r>
        <w:br/>
      </w:r>
      <w:r>
        <w:t xml:space="preserve">Department of Performing Arts • Brisbane, Australia</w:t>
      </w:r>
      <w:r>
        <w:br/>
      </w:r>
      <w:r>
        <w:t xml:space="preserve">Contact: research@brisbanetheatrearts.edu.au | www.brisbanetheatrearts.edu.au/poster-series-2023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Context: A Poster Presentation for Brisbane</dc:title>
  <dc:creator/>
  <dc:language>en</dc:language>
  <cp:keywords/>
  <dcterms:created xsi:type="dcterms:W3CDTF">2026-07-29T08:35:31Z</dcterms:created>
  <dcterms:modified xsi:type="dcterms:W3CDTF">2026-07-29T08:35:31Z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