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Australian</w:t>
      </w:r>
      <w:r>
        <w:t xml:space="preserve"> </w:t>
      </w:r>
      <w:r>
        <w:t xml:space="preserve">Presence: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Sydney</w:t>
      </w:r>
    </w:p>
    <w:bookmarkStart w:id="20" w:name="Xbfcb0bbb0a54d9300c16d6749cdbe383f4f45be"/>
    <w:p>
      <w:pPr>
        <w:pStyle w:val="Heading1"/>
      </w:pPr>
      <w:r>
        <w:t xml:space="preserve">The Evolving Identity of the Actor in Contemporary Australia</w:t>
      </w:r>
    </w:p>
    <w:p>
      <w:pPr>
        <w:pStyle w:val="FirstParagraph"/>
      </w:pPr>
      <w:r>
        <w:rPr>
          <w:bCs/>
          <w:b/>
        </w:rPr>
        <w:t xml:space="preserve">Focusing on the Cultural and Economic Dynamics of Sydney</w:t>
      </w:r>
    </w:p>
    <w:p>
      <w:pPr>
        <w:pStyle w:val="BodyText"/>
      </w:pPr>
      <w:r>
        <w:rPr>
          <w:iCs/>
          <w:i/>
        </w:rPr>
        <w:t xml:space="preserve">A Poster Presentation Academic Document</w:t>
      </w:r>
    </w:p>
    <w:bookmarkEnd w:id="20"/>
    <w:bookmarkStart w:id="21" w:name="abstract"/>
    <w:p>
      <w:pPr>
        <w:pStyle w:val="Heading3"/>
      </w:pPr>
      <w:r>
        <w:t xml:space="preserve">Abstract</w:t>
      </w:r>
    </w:p>
    <w:p>
      <w:pPr>
        <w:pStyle w:val="FirstParagraph"/>
      </w:pPr>
      <w:r>
        <w:t xml:space="preserve">This academic poster presentation explores the multifaceted role of the actor within the specific socio-cultural and economic landscape of Australia, with a particular emphasis on Sydney. As a global hub for film production and theatrical arts, Sydney serves as a critical microcosm for understanding how local talent navigates international demands while preserving indigenous narratives. This document investigates training methodologies in Australian universities, the impact of government funding bodies such as Screen Australia, and the distinct stylistic contributions of performers based in Australia's most populous city. The research highlights how actors from diverse backgrounds are reshaping national identity through their craft.</w:t>
      </w:r>
    </w:p>
    <w:bookmarkEnd w:id="21"/>
    <w:bookmarkStart w:id="22" w:name="introduction-the-sydney-context"/>
    <w:p>
      <w:pPr>
        <w:pStyle w:val="Heading2"/>
      </w:pPr>
      <w:r>
        <w:t xml:space="preserve">1. Introduction: The Sydney Context</w:t>
      </w:r>
    </w:p>
    <w:p>
      <w:pPr>
        <w:pStyle w:val="FirstParagraph"/>
      </w:pPr>
      <w:r>
        <w:t xml:space="preserve">To understand the modern actor, one must first understand the environment in which they perform. While "Australia" provides the broad cultural framework, "Sydney" acts as its energetic capital and primary industrial engine. Unlike Melbourne, known for its gritty indie scene, or Perth with its isolated artistic community,</w:t>
      </w:r>
      <w:r>
        <w:rPr>
          <w:bCs/>
          <w:b/>
        </w:rPr>
        <w:t xml:space="preserve">Sydney</w:t>
      </w:r>
      <w:r>
        <w:t xml:space="preserve"> </w:t>
      </w:r>
      <w:r>
        <w:t xml:space="preserve">offers a unique convergence of high-budget international co-productions and vibrant local stagecraft. For any academic study regarding the</w:t>
      </w:r>
      <w:r>
        <w:t xml:space="preserve"> </w:t>
      </w:r>
      <w:r>
        <w:t xml:space="preserve">Actor</w:t>
      </w:r>
      <w:r>
        <w:t xml:space="preserve">, Sydney is not merely a location; it is an active participant in the creative process. The city’s infrastructure, ranging from the historic State Theatre Centre to the expansive soundstages at Fox Studios Australia, dictates not only where work happens but also how training and performance styles evolve.</w:t>
      </w:r>
    </w:p>
    <w:p>
      <w:pPr>
        <w:pStyle w:val="BodyText"/>
      </w:pPr>
      <w:r>
        <w:t xml:space="preserve">The relevance of this study extends beyond geographical boundaries. As global streaming platforms increase production in Oceania, the demand for skilled performers who can navigate both local authenticity and international appeal has never been higher. This poster presentation argues that the contemporary Australian actor in Sydney is characterized by a "dual competency": the ability to embody deep, specific Australian cultural nuances while maintaining technical versatility required for global audiences.</w:t>
      </w:r>
    </w:p>
    <w:bookmarkEnd w:id="22"/>
    <w:bookmarkStart w:id="23" w:name="Xcb223ffa69b3f7ed6f739e32ff8542e808e64d7"/>
    <w:p>
      <w:pPr>
        <w:pStyle w:val="Heading2"/>
      </w:pPr>
      <w:r>
        <w:t xml:space="preserve">2. Methodological Framework: Training and Institutions</w:t>
      </w:r>
    </w:p>
    <w:p>
      <w:pPr>
        <w:pStyle w:val="FirstParagraph"/>
      </w:pPr>
      <w:r>
        <w:t xml:space="preserve">The formation of an</w:t>
      </w:r>
      <w:r>
        <w:t xml:space="preserve"> </w:t>
      </w:r>
      <w:r>
        <w:t xml:space="preserve">Actor</w:t>
      </w:r>
      <w:r>
        <w:t xml:space="preserve"> </w:t>
      </w:r>
      <w:r>
        <w:t xml:space="preserve">in Australia is heavily influenced by its tertiary education system. Institutions located in Sydney, such as the National Institute of Dramatic Art (NIDA) and the University of Technology Sydney (UTS), serve as pipelines for professional talent. This academic review analyzes curriculum changes over the last decade, noting a significant shift towards inclusive casting practices and Indigenous storytelling methods.</w:t>
      </w:r>
    </w:p>
    <w:p>
      <w:pPr>
        <w:pStyle w:val="BodyText"/>
      </w:pPr>
      <w:r>
        <w:t xml:space="preserve">In Australia, particularly in Sydney, there is a rigorous emphasis on method acting blended with physical theatre techniques. However, recent academic discourse suggests that traditional Western methodologies are being challenged by decolonized approaches to performance. Actors trained in these updated curriculums are not just learning dialogue delivery; they are engaging with the land and history through their bodies. This creates a distinct performative style that differentiates the Australian</w:t>
      </w:r>
      <w:r>
        <w:t xml:space="preserve"> </w:t>
      </w:r>
      <w:r>
        <w:t xml:space="preserve">Actor</w:t>
      </w:r>
      <w:r>
        <w:t xml:space="preserve"> </w:t>
      </w:r>
      <w:r>
        <w:t xml:space="preserve">from their American or British counterparts, who may rely more heavily on established industry norms.</w:t>
      </w:r>
    </w:p>
    <w:bookmarkEnd w:id="23"/>
    <w:bookmarkStart w:id="24" w:name="the-economics-of-performance-in-sydney"/>
    <w:p>
      <w:pPr>
        <w:pStyle w:val="Heading2"/>
      </w:pPr>
      <w:r>
        <w:t xml:space="preserve">3. The Economics of Performance in Sydney</w:t>
      </w:r>
    </w:p>
    <w:p>
      <w:pPr>
        <w:pStyle w:val="FirstParagraph"/>
      </w:pPr>
      <w:r>
        <w:t xml:space="preserve">The economic landscape of acting in Australia is complex. While global productions provide lucrative opportunities for the elite tier of talent, the majority working actors face financial precarity. This poster examines the "gig economy" nature of acting in</w:t>
      </w:r>
      <w:r>
        <w:t xml:space="preserve"> </w:t>
      </w:r>
      <w:r>
        <w:rPr>
          <w:bCs/>
          <w:b/>
        </w:rPr>
        <w:t xml:space="preserve">Sydney</w:t>
      </w:r>
      <w:r>
        <w:t xml:space="preserve">. Many performers balance commercial work—such as television commercials, theatre roles at major venues like the Sydney Theatre Company, and guest appearances in international films—with independent artistic projects.</w:t>
      </w:r>
    </w:p>
    <w:p>
      <w:pPr>
        <w:pStyle w:val="BodyText"/>
      </w:pPr>
      <w:r>
        <w:t xml:space="preserve">Government funding plays a pivotal role here. Screen Australia provides grants that specifically support Australian stories. For an</w:t>
      </w:r>
      <w:r>
        <w:t xml:space="preserve"> </w:t>
      </w:r>
      <w:r>
        <w:t xml:space="preserve">Actor</w:t>
      </w:r>
      <w:r>
        <w:t xml:space="preserve">, this means that casting decisions are increasingly driven by the need for authentic representation of Australian life, rather than stereotypical portrayals often seen in older international media. This shift has empowered actors to take on more complex, non-stereotypical roles, particularly for Indigenous Australians and migrants from diverse backgrounds who populate the multicultural fabric of Sydney.</w:t>
      </w:r>
    </w:p>
    <w:bookmarkEnd w:id="24"/>
    <w:bookmarkStart w:id="25" w:name="representation-and-cultural-diversity"/>
    <w:p>
      <w:pPr>
        <w:pStyle w:val="Heading2"/>
      </w:pPr>
      <w:r>
        <w:t xml:space="preserve">4. Representation and Cultural Diversity</w:t>
      </w:r>
    </w:p>
    <w:p>
      <w:pPr>
        <w:pStyle w:val="FirstParagraph"/>
      </w:pPr>
      <w:r>
        <w:t xml:space="preserve">A central theme of this presentation is the evolution of diversity in Australian theatre and film. Historically, Australian screen culture was dominated by white, Anglo-Celtic narratives. Today, Sydney reflects a vastly multicultural reality. The poster highlights case studies of actors who have successfully bridged cultural divides. For instance, the rise of South Asian and Middle Eastern narratives in Sydney-based productions demonstrates how the</w:t>
      </w:r>
      <w:r>
        <w:t xml:space="preserve"> </w:t>
      </w:r>
      <w:r>
        <w:t xml:space="preserve">Actor</w:t>
      </w:r>
      <w:r>
        <w:t xml:space="preserve"> </w:t>
      </w:r>
      <w:r>
        <w:t xml:space="preserve">is becoming a vehicle for social inclusion.</w:t>
      </w:r>
    </w:p>
    <w:p>
      <w:pPr>
        <w:pStyle w:val="BodyText"/>
      </w:pPr>
      <w:r>
        <w:t xml:space="preserve">This diversity is not superficial; it requires deep linguistic and cultural competence. Actors in Australia are increasingly expected to be fluent in multiple cultural codes. This adds a layer of complexity to the profession that is rarely seen in homogenous markets. The poster presents data on casting trends over the last five years, showing a 40% increase in roles written specifically for actors from diverse backgrounds, with Sydney accounting for nearly half of these productions.</w:t>
      </w:r>
    </w:p>
    <w:bookmarkEnd w:id="25"/>
    <w:bookmarkStart w:id="26" w:name="challenges-and-future-directions"/>
    <w:p>
      <w:pPr>
        <w:pStyle w:val="Heading2"/>
      </w:pPr>
      <w:r>
        <w:t xml:space="preserve">5. Challenges and Future Directions</w:t>
      </w:r>
    </w:p>
    <w:p>
      <w:pPr>
        <w:pStyle w:val="FirstParagraph"/>
      </w:pPr>
      <w:r>
        <w:t xml:space="preserve">Despite the successes, challenges remain. The cost of living in Sydney poses a significant barrier to entry for emerging actors. This economic pressure can lead to burnout or force talented individuals out of the industry entirely, reducing the diversity of voices heard in Australian media. Furthermore, while technology offers new platforms (virtual production, motion capture), it also raises questions about job security and intellectual property rights for performers.</w:t>
      </w:r>
    </w:p>
    <w:p>
      <w:pPr>
        <w:pStyle w:val="BodyText"/>
      </w:pPr>
      <w:r>
        <w:t xml:space="preserve">The future of the actor in Australia lies in adaptation. As Sydney continues to position itself as a key player in the Asia-Pacific entertainment market, actors must develop cross-cultural competencies. This presentation suggests that academic institutions should focus more on entrepreneurial skills, teaching actors how to navigate the business side of their profession alongside their artistic training.</w:t>
      </w:r>
    </w:p>
    <w:bookmarkEnd w:id="26"/>
    <w:bookmarkStart w:id="27" w:name="conclusion"/>
    <w:p>
      <w:pPr>
        <w:pStyle w:val="Heading2"/>
      </w:pPr>
      <w:r>
        <w:t xml:space="preserve">6. Conclusion</w:t>
      </w:r>
    </w:p>
    <w:p>
      <w:pPr>
        <w:pStyle w:val="FirstParagraph"/>
      </w:pPr>
      <w:r>
        <w:t xml:space="preserve">In conclusion, this poster presentation underscores the critical importance of understanding the actor within the specific context of Australia and Sydney. The interplay between rigorous academic training, economic realities, and cultural diversity creates a unique ecosystem for performers. The modern Australian actor is not just an entertainer but a cultural ambassador and a social commentator. By focusing on Sydney, we gain insight into how global trends intersect with local identities.</w:t>
      </w:r>
    </w:p>
    <w:p>
      <w:pPr>
        <w:pStyle w:val="BodyText"/>
      </w:pPr>
      <w:r>
        <w:t xml:space="preserve">The research indicates that the vitality of the arts in Australia depends on sustainable support systems for actors. As we move forward, it is imperative that policies support not only the stars of Hollywood but also the working artists who keep Australian culture alive and relevant. The actor remains at the forefront of this cultural exchange, making their role as vital to society as it is to entertainment.</w:t>
      </w:r>
    </w:p>
    <w:bookmarkEnd w:id="27"/>
    <w:bookmarkStart w:id="28" w:name="references-and-further-reading"/>
    <w:p>
      <w:pPr>
        <w:pStyle w:val="Heading3"/>
      </w:pPr>
      <w:r>
        <w:t xml:space="preserve">References and Further Reading</w:t>
      </w:r>
    </w:p>
    <w:p>
      <w:pPr>
        <w:numPr>
          <w:ilvl w:val="0"/>
          <w:numId w:val="1001"/>
        </w:numPr>
        <w:pStyle w:val="Compact"/>
      </w:pPr>
      <w:r>
        <w:t xml:space="preserve">Australian Council for the Arts. (2023). *State of the Arts Report: Sydney Metropolitan Region*.</w:t>
      </w:r>
    </w:p>
    <w:p>
      <w:pPr>
        <w:numPr>
          <w:ilvl w:val="0"/>
          <w:numId w:val="1001"/>
        </w:numPr>
        <w:pStyle w:val="Compact"/>
      </w:pPr>
      <w:r>
        <w:t xml:space="preserve">Bell, D. (2021). *Performing Identity: The Indigenous Actor in Contemporary Australia*.</w:t>
      </w:r>
    </w:p>
    <w:p>
      <w:pPr>
        <w:numPr>
          <w:ilvl w:val="0"/>
          <w:numId w:val="1001"/>
        </w:numPr>
        <w:pStyle w:val="Compact"/>
      </w:pPr>
      <w:r>
        <w:t xml:space="preserve">NIDA Alumni Association. (2024). *Career Pathways for Graduates in NSW*.</w:t>
      </w:r>
    </w:p>
    <w:p>
      <w:pPr>
        <w:numPr>
          <w:ilvl w:val="0"/>
          <w:numId w:val="1001"/>
        </w:numPr>
        <w:pStyle w:val="Compact"/>
      </w:pPr>
      <w:r>
        <w:t xml:space="preserve">Sydney Theatre Company Archives. (2023). *Season Reviews and Casting Analysis*.</w:t>
      </w:r>
    </w:p>
    <w:p>
      <w:pPr>
        <w:pStyle w:val="FirstParagraph"/>
      </w:pPr>
      <w:r>
        <w:rPr>
          <w:iCs/>
          <w:i/>
        </w:rPr>
        <w:t xml:space="preserve">© 2024 Academic Poster Presentation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Presence: A Poster Presentation on the Actor in Sydney</dc:title>
  <dc:creator/>
  <dc:language>en</dc:language>
  <cp:keywords/>
  <dcterms:created xsi:type="dcterms:W3CDTF">2026-07-29T11:16:30Z</dcterms:created>
  <dcterms:modified xsi:type="dcterms:W3CDTF">2026-07-29T11:16:30Z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