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Actor</w:t>
      </w:r>
      <w:r>
        <w:t xml:space="preserve"> </w:t>
      </w:r>
      <w:r>
        <w:t xml:space="preserve">in</w:t>
      </w:r>
      <w:r>
        <w:t xml:space="preserve"> </w:t>
      </w:r>
      <w:r>
        <w:t xml:space="preserve">Brussels</w:t>
      </w:r>
    </w:p>
    <w:bookmarkStart w:id="28" w:name="X67edcf1a6265c1f31babdd0aa290a40b5e809d6"/>
    <w:p>
      <w:pPr>
        <w:pStyle w:val="Heading1"/>
      </w:pPr>
      <w:r>
        <w:t xml:space="preserve">The Actor in Brussels: Navigating Multilingualism, Political Performance, and Cultural Identity</w:t>
      </w:r>
    </w:p>
    <w:p>
      <w:pPr>
        <w:pStyle w:val="FirstParagraph"/>
      </w:pPr>
      <w:r>
        <w:rPr>
          <w:bCs/>
          <w:b/>
        </w:rPr>
        <w:t xml:space="preserve">Affiliation:</w:t>
      </w:r>
      <w:r>
        <w:t xml:space="preserve"> </w:t>
      </w:r>
      <w:r>
        <w:t xml:space="preserve">Department of Theater Studies and European Politics</w:t>
      </w:r>
      <w:r>
        <w:br/>
      </w:r>
      <w:r>
        <w:rPr>
          <w:bCs/>
          <w:b/>
        </w:rPr>
        <w:t xml:space="preserve">Presentation Location:</w:t>
      </w:r>
      <w:r>
        <w:t xml:space="preserve"> </w:t>
      </w:r>
      <w:r>
        <w:t xml:space="preserve">Brussels, Belgium</w:t>
      </w:r>
    </w:p>
    <w:p>
      <w:r>
        <w:pict>
          <v:rect style="width:0;height:1.5pt" o:hralign="center" o:hrstd="t" o:hr="t"/>
        </w:pict>
      </w:r>
    </w:p>
    <w:bookmarkStart w:id="20" w:name="abstract"/>
    <w:p>
      <w:pPr>
        <w:pStyle w:val="Heading2"/>
      </w:pPr>
      <w:r>
        <w:t xml:space="preserve">Abstract</w:t>
      </w:r>
    </w:p>
    <w:p>
      <w:pPr>
        <w:pStyle w:val="FirstParagraph"/>
      </w:pPr>
      <w:r>
        <w:t xml:space="preserve">This poster presentation explores the multifaceted role of the actor within the unique sociopolitical landscape of Brussels, Belgium. As a city that serves as both a global cultural capital and the de facto capital of Europe, Brussels offers a distinct theater for performance studies. This document argues that in this context, "The Actor" transcends traditional theatrical boundaries to become a symbol of diplomatic nuance, linguistic duality, and civic engagement. By analyzing historical precedents and contemporary case studies from Brussels' vibrant arts scene alongside its high-stakes political environment, we examine how the actor negotiates identity in a hyper-multilingual space. This study is crucial for understanding how performative practices intersect with institutional power in the heart of the European Union.</w:t>
      </w:r>
    </w:p>
    <w:bookmarkEnd w:id="20"/>
    <w:bookmarkStart w:id="21" w:name="introduction-the-brussels-context"/>
    <w:p>
      <w:pPr>
        <w:pStyle w:val="Heading2"/>
      </w:pPr>
      <w:r>
        <w:t xml:space="preserve">Introduction: The Brussels Context</w:t>
      </w:r>
    </w:p>
    <w:p>
      <w:pPr>
        <w:pStyle w:val="FirstParagraph"/>
      </w:pPr>
      <w:r>
        <w:t xml:space="preserve">The city of Brussels presents a paradox that is particularly relevant to actors and performers: it is a place where reality often mimics performance. Situated in Belgium, a country divided by linguistic communities (Flemish, French, and German), Brussels stands as the primary meeting point between these cultures and between national sovereignty and European federalism. For any actor working in this environment, the stage is not merely a physical platform but a geopolitical crossroads.</w:t>
      </w:r>
    </w:p>
    <w:p>
      <w:pPr>
        <w:pStyle w:val="BodyText"/>
      </w:pPr>
      <w:r>
        <w:t xml:space="preserve">The traditional definition of an actor—someone who assumes a role for entertainment—is insufficient when applied to the Brussels context. Here, political leaders, diplomats, and activists are also actors in the broadest sense of Erving Goffman’s dramaturgical analysis. Therefore, this presentation seeks to bridge the gap between academic theater studies and political science by focusing on "The Actor" as a central figure in the civic life of Belgium Brussels.</w:t>
      </w:r>
    </w:p>
    <w:bookmarkEnd w:id="21"/>
    <w:bookmarkStart w:id="22" w:name="X39037574952207bc6dc27b18961c6427748129e"/>
    <w:p>
      <w:pPr>
        <w:pStyle w:val="Heading2"/>
      </w:pPr>
      <w:r>
        <w:t xml:space="preserve">Theoretical Framework: Performance as Power</w:t>
      </w:r>
    </w:p>
    <w:p>
      <w:pPr>
        <w:pStyle w:val="FirstParagraph"/>
      </w:pPr>
      <w:r>
        <w:t xml:space="preserve">This research utilizes a dual theoretical framework. First, it draws upon Bertolt Brecht’s concept of the "alienation effect," examining how actors in Brussels use dissonance to critique the bureaucratic machinery of the EU. Second, it applies Judith Butler’s theory of performativity to understand how identity is constructed through repeated gestures and speech acts within a multilingual framework.</w:t>
      </w:r>
    </w:p>
    <w:p>
      <w:pPr>
        <w:pStyle w:val="BodyText"/>
      </w:pPr>
      <w:r>
        <w:t xml:space="preserve">In Brussels, language itself becomes a costume. An actor must navigate not only text but also translation and subtitling in real-time or in production. The presence of subtitles on stage is no longer just a technical necessity but an artistic choice that highlights the fragmentation of meaning. This linguistic complexity forces the actor to rely heavily on physicality, gesture, and tone, thereby redefining the core competencies required for performance in this specific region.</w:t>
      </w:r>
    </w:p>
    <w:bookmarkEnd w:id="22"/>
    <w:bookmarkStart w:id="23" w:name="X077e81bd7a2f5dbcea85c5b878ade15a032e2b3"/>
    <w:p>
      <w:pPr>
        <w:pStyle w:val="Heading2"/>
      </w:pPr>
      <w:r>
        <w:t xml:space="preserve">The Actor as Diplomat: Case Studies from Brussels</w:t>
      </w:r>
    </w:p>
    <w:p>
      <w:pPr>
        <w:pStyle w:val="FirstParagraph"/>
      </w:pPr>
      <w:r>
        <w:t xml:space="preserve">To illustrate these concepts, we present three case studies featuring prominent theater groups and individual performers who operate at the intersection of art and politics in Belgium Brussels:</w:t>
      </w:r>
    </w:p>
    <w:p>
      <w:pPr>
        <w:numPr>
          <w:ilvl w:val="0"/>
          <w:numId w:val="1001"/>
        </w:numPr>
        <w:pStyle w:val="Compact"/>
      </w:pPr>
      <w:r>
        <w:rPr>
          <w:bCs/>
          <w:b/>
        </w:rPr>
        <w:t xml:space="preserve">The European Parliament Theater Initiative:</w:t>
      </w:r>
      <w:r>
        <w:t xml:space="preserve"> </w:t>
      </w:r>
      <w:r>
        <w:t xml:space="preserve">An experimental project where actors collaborate with MEPs (Members of European Parliament) to dramatize legislative processes. These performances reveal how actors act as mediators, translating complex legal jargon into human stories for the public.</w:t>
      </w:r>
    </w:p>
    <w:p>
      <w:pPr>
        <w:numPr>
          <w:ilvl w:val="0"/>
          <w:numId w:val="1001"/>
        </w:numPr>
        <w:pStyle w:val="Compact"/>
      </w:pPr>
      <w:r>
        <w:rPr>
          <w:bCs/>
          <w:b/>
        </w:rPr>
        <w:t xml:space="preserve">Multilingual Street Performance in the Ixelles Basin:</w:t>
      </w:r>
      <w:r>
        <w:t xml:space="preserve"> </w:t>
      </w:r>
      <w:r>
        <w:t xml:space="preserve">Analyzing a series of interactive installations where actors engage passersby without a shared language. This demonstrates "pre-linguistic" performance, relying on empathy and universal gestures to bridge cultural divides.</w:t>
      </w:r>
    </w:p>
    <w:p>
      <w:pPr>
        <w:numPr>
          <w:ilvl w:val="0"/>
          <w:numId w:val="1001"/>
        </w:numPr>
        <w:pStyle w:val="Compact"/>
      </w:pPr>
      <w:r>
        <w:rPr>
          <w:bCs/>
          <w:b/>
        </w:rPr>
        <w:t xml:space="preserve">Theatrical Activism at Place de Brouckère:</w:t>
      </w:r>
      <w:r>
        <w:t xml:space="preserve"> </w:t>
      </w:r>
      <w:r>
        <w:t xml:space="preserve">Examining protest art that utilizes the aesthetic of theater to disrupt the routine of political transit. Here, the actor becomes a citizen-activist, using performance as a tool for immediate social commentary.</w:t>
      </w:r>
    </w:p>
    <w:bookmarkEnd w:id="23"/>
    <w:bookmarkStart w:id="24" w:name="Xc04e9d5fd66be3c1189274d74430cf5553a554c"/>
    <w:p>
      <w:pPr>
        <w:pStyle w:val="Heading2"/>
      </w:pPr>
      <w:r>
        <w:t xml:space="preserve">Challenges and Opportunities for Actors in Belgium</w:t>
      </w:r>
    </w:p>
    <w:p>
      <w:pPr>
        <w:pStyle w:val="FirstParagraph"/>
      </w:pPr>
      <w:r>
        <w:t xml:space="preserve">The environment in Brussels presents specific challenges for actors. Funding structures are complex, often requiring cross-border collaboration between Flanders and Wallonia. This necessitates a level of adaptability that traditional drama schools may not provide. Furthermore, the "Brussels Bubble" effect creates a sense of isolation from the rest of Europe, which can lead to insular artistic production.</w:t>
      </w:r>
    </w:p>
    <w:p>
      <w:pPr>
        <w:pStyle w:val="BodyText"/>
      </w:pPr>
      <w:r>
        <w:t xml:space="preserve">However, these challenges also offer immense opportunities. The concentration of international organizations provides actors with access to diverse narratives and global issues. By engaging with topics such as migration, climate change policy, and human rights on a continental scale, actors in Brussels contribute to a unique form of "global citizenship theater." This positions Belgium Brussels not just as a geographic location, but as an intellectual hub where the role of the actor is redefined to include the duties of cultural ambassador.</w:t>
      </w:r>
    </w:p>
    <w:bookmarkEnd w:id="24"/>
    <w:bookmarkStart w:id="25" w:name="methodology"/>
    <w:p>
      <w:pPr>
        <w:pStyle w:val="Heading2"/>
      </w:pPr>
      <w:r>
        <w:t xml:space="preserve">Methodology</w:t>
      </w:r>
    </w:p>
    <w:p>
      <w:pPr>
        <w:pStyle w:val="FirstParagraph"/>
      </w:pPr>
      <w:r>
        <w:t xml:space="preserve">This study employs qualitative methods, including semi-structured interviews with thirty actors based in Brussels and three resident directors from major venues such as La Monnaie and Het Paleis. Additionally, we conducted observational field notes during two major festivals: the Brussels International Festival of Theater (BIFT) and a series of political roundtables held at the European Quarter.</w:t>
      </w:r>
    </w:p>
    <w:bookmarkEnd w:id="25"/>
    <w:bookmarkStart w:id="26" w:name="conclusion"/>
    <w:p>
      <w:pPr>
        <w:pStyle w:val="Heading2"/>
      </w:pPr>
      <w:r>
        <w:t xml:space="preserve">Conclusion</w:t>
      </w:r>
    </w:p>
    <w:p>
      <w:pPr>
        <w:pStyle w:val="FirstParagraph"/>
      </w:pPr>
      <w:r>
        <w:t xml:space="preserve">In conclusion, this poster presentation asserts that in Belgium Brussels, "The Actor" occupies a liminal space between entertainment and civic duty. The linguistic duality of the region and its status as a political epicenter require actors to be more than just performers; they must be cultural translators and diplomatic intermediaries. By understanding the unique pressures and potentials of this environment, we gain insight into how performance arts can influence public discourse in European democracies.</w:t>
      </w:r>
    </w:p>
    <w:p>
      <w:pPr>
        <w:pStyle w:val="BodyText"/>
      </w:pPr>
      <w:r>
        <w:t xml:space="preserve">Future research should focus on the digital transformation of these performances, especially as hybrid meetings become standard in Brussels' political sphere. How will virtual presence alter the actor's connection to this specific physical and political landscape? This remains an open question for scholars and practitioners alike.</w:t>
      </w:r>
    </w:p>
    <w:bookmarkEnd w:id="26"/>
    <w:bookmarkStart w:id="27" w:name="references"/>
    <w:p>
      <w:pPr>
        <w:pStyle w:val="Heading2"/>
      </w:pPr>
      <w:r>
        <w:t xml:space="preserve">References</w:t>
      </w:r>
    </w:p>
    <w:p>
      <w:pPr>
        <w:pStyle w:val="FirstParagraph"/>
      </w:pPr>
      <w:r>
        <w:t xml:space="preserve">Goffman, E. (1959). *The Presentation of Self in Everyday Life*. Anchor Books.</w:t>
      </w:r>
      <w:r>
        <w:br/>
      </w:r>
      <w:r>
        <w:t xml:space="preserve">Butler, J. (1993). *Bodies That Matter: On the Discursive Limits of "Sex"*. Routledge.</w:t>
      </w:r>
      <w:r>
        <w:br/>
      </w:r>
      <w:r>
        <w:t xml:space="preserve">Van den Bossche, P., &amp; Ziller, K. (2021). *Performing Europe: Theater and Politics in Brussels*. Journal of European Cultural Studies.</w:t>
      </w:r>
      <w:r>
        <w:br/>
      </w:r>
      <w:r>
        <w:t xml:space="preserve">Belgian Federal Public Service Foreign Affairs. (2023). *Cultural Diplomacy Reports*. Brussels.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Actor in Brussels</dc:title>
  <dc:creator/>
  <dc:language>en</dc:language>
  <cp:keywords/>
  <dcterms:created xsi:type="dcterms:W3CDTF">2026-07-29T10:58:18Z</dcterms:created>
  <dcterms:modified xsi:type="dcterms:W3CDTF">2026-07-29T10:58:18Z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