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China</w:t>
      </w:r>
      <w:r>
        <w:t xml:space="preserve"> </w:t>
      </w:r>
      <w:r>
        <w:t xml:space="preserve">Beijing</w:t>
      </w:r>
    </w:p>
    <w:bookmarkStart w:id="20" w:name="Xb0067b866dc517c07ad85a4a9d6ee1b2b21030d"/>
    <w:p>
      <w:pPr>
        <w:pStyle w:val="Heading1"/>
      </w:pPr>
      <w:r>
        <w:t xml:space="preserve">The Embodied Narrative: The Role of the Actor in Contemporary China Beijing</w:t>
      </w:r>
    </w:p>
    <w:p>
      <w:pPr>
        <w:pStyle w:val="FirstParagraph"/>
      </w:pPr>
      <w:r>
        <w:t xml:space="preserve">A Critical Analysis of Traditional Heritage and Modern Digital Integration</w:t>
      </w:r>
    </w:p>
    <w:p>
      <w:pPr>
        <w:pStyle w:val="BodyText"/>
      </w:pPr>
      <w:r>
        <w:rPr>
          <w:bCs/>
          <w:b/>
        </w:rPr>
        <w:t xml:space="preserve">Presentation Author:</w:t>
      </w:r>
      <w:r>
        <w:t xml:space="preserve"> </w:t>
      </w:r>
      <w:r>
        <w:t xml:space="preserve">Academic Research Team</w:t>
      </w:r>
      <w:r>
        <w:br/>
      </w:r>
      <w:r>
        <w:rPr>
          <w:bCs/>
          <w:b/>
        </w:rPr>
        <w:t xml:space="preserve">Institution:</w:t>
      </w:r>
      <w:r>
        <w:t xml:space="preserve"> </w:t>
      </w:r>
      <w:r>
        <w:t xml:space="preserve">Institute for Performing Arts Studies</w:t>
      </w:r>
      <w:r>
        <w:br/>
      </w:r>
      <w:r>
        <w:rPr>
          <w:bCs/>
          <w:b/>
        </w:rPr>
        <w:t xml:space="preserve">Date:</w:t>
      </w:r>
      <w:r>
        <w:t xml:space="preserve"> </w:t>
      </w:r>
      <w:r>
        <w:t xml:space="preserve">October 2023</w:t>
      </w:r>
      <w:r>
        <w:br/>
      </w:r>
      <w:r>
        <w:rPr>
          <w:iCs/>
          <w:i/>
        </w:rPr>
        <w:t xml:space="preserve">This document serves as a comprehensive Poster Presentation academic resource focusing on the Actor within the specific cultural and geographic context of China Beijing.</w:t>
      </w:r>
    </w:p>
    <w:bookmarkEnd w:id="20"/>
    <w:bookmarkStart w:id="21" w:name="abstract"/>
    <w:p>
      <w:pPr>
        <w:pStyle w:val="Heading2"/>
      </w:pPr>
      <w:r>
        <w:t xml:space="preserve">Abstract</w:t>
      </w:r>
    </w:p>
    <w:p>
      <w:pPr>
        <w:pStyle w:val="FirstParagraph"/>
      </w:pPr>
      <w:r>
        <w:t xml:space="preserve">The concept of the</w:t>
      </w:r>
      <w:r>
        <w:t xml:space="preserve"> </w:t>
      </w:r>
      <w:r>
        <w:rPr>
          <w:bCs/>
          <w:b/>
        </w:rPr>
        <w:t xml:space="preserve">Action</w:t>
      </w:r>
      <w:r>
        <w:t xml:space="preserve">, specifically defined through the lens of performance and presence, has undergone a radical transformation in the twenty-first century. This poster presentation explores the multifaceted role of the actor within</w:t>
      </w:r>
      <w:r>
        <w:t xml:space="preserve"> </w:t>
      </w:r>
      <w:r>
        <w:rPr>
          <w:bCs/>
          <w:b/>
        </w:rPr>
        <w:t xml:space="preserve">China Beijing</w:t>
      </w:r>
      <w:r>
        <w:t xml:space="preserve">, a metropolis that serves as both a custodian of ancient theatrical traditions and a pioneer in digital entertainment industries. By examining historical lineages from Peking Opera to contemporary immersive media, this study elucidates how the modern performer navigates the dichotomy between physical discipline and technological mediation. The primary objective is to demonstrate that the</w:t>
      </w:r>
      <w:r>
        <w:t xml:space="preserve"> </w:t>
      </w:r>
      <w:r>
        <w:rPr>
          <w:bCs/>
          <w:b/>
        </w:rPr>
        <w:t xml:space="preserve">Actor</w:t>
      </w:r>
      <w:r>
        <w:t xml:space="preserve"> </w:t>
      </w:r>
      <w:r>
        <w:t xml:space="preserve">in</w:t>
      </w:r>
      <w:r>
        <w:t xml:space="preserve"> </w:t>
      </w:r>
      <w:r>
        <w:rPr>
          <w:bCs/>
          <w:b/>
        </w:rPr>
        <w:t xml:space="preserve">China Beijing</w:t>
      </w:r>
      <w:r>
        <w:t xml:space="preserve"> </w:t>
      </w:r>
      <w:r>
        <w:t xml:space="preserve">is not merely a presenter of text but a complex vessel of cultural memory and innovation.</w:t>
      </w:r>
    </w:p>
    <w:bookmarkEnd w:id="21"/>
    <w:bookmarkStart w:id="23" w:name="introduction"/>
    <w:bookmarkStart w:id="22" w:name="Xb32013d9ef7e4fb73493b266f844913b2b95b2c"/>
    <w:p>
      <w:pPr>
        <w:pStyle w:val="Heading2"/>
      </w:pPr>
      <w:r>
        <w:t xml:space="preserve">Theoretical Framework: Defining the Actor in Context</w:t>
      </w:r>
    </w:p>
    <w:p>
      <w:pPr>
        <w:pStyle w:val="FirstParagraph"/>
      </w:pPr>
      <w:r>
        <w:t xml:space="preserve">To understand the current state of performance, one must first define what constitutes an "Actor" in the academic sense. In traditional Western methodology, the actor is often viewed through psychological realism. However, within</w:t>
      </w:r>
      <w:r>
        <w:t xml:space="preserve"> </w:t>
      </w:r>
      <w:r>
        <w:rPr>
          <w:bCs/>
          <w:b/>
        </w:rPr>
        <w:t xml:space="preserve">China Beijing</w:t>
      </w:r>
      <w:r>
        <w:t xml:space="preserve">, this definition expands significantly. The local tradition emphasizes a synesthetic approach where sight, sound, and movement are inseparable from emotional expression.</w:t>
      </w:r>
    </w:p>
    <w:p>
      <w:pPr>
        <w:pStyle w:val="BodyText"/>
      </w:pPr>
      <w:r>
        <w:t xml:space="preserve">The term "Actor" here encompasses three distinct archetypes prevalent in the capital city:</w:t>
      </w:r>
    </w:p>
    <w:p>
      <w:pPr>
        <w:numPr>
          <w:ilvl w:val="0"/>
          <w:numId w:val="1001"/>
        </w:numPr>
        <w:pStyle w:val="Compact"/>
      </w:pPr>
      <w:r>
        <w:rPr>
          <w:bCs/>
          <w:b/>
        </w:rPr>
        <w:t xml:space="preserve">The Traditionalist:</w:t>
      </w:r>
      <w:r>
        <w:t xml:space="preserve"> </w:t>
      </w:r>
      <w:r>
        <w:t xml:space="preserve">Rooted in Jingju (Peking Opera), these performers adhere to rigorous codes of gesture and vocalization.</w:t>
      </w:r>
    </w:p>
    <w:p>
      <w:pPr>
        <w:numPr>
          <w:ilvl w:val="0"/>
          <w:numId w:val="1001"/>
        </w:numPr>
        <w:pStyle w:val="Compact"/>
      </w:pPr>
      <w:r>
        <w:rPr>
          <w:bCs/>
          <w:b/>
        </w:rPr>
        <w:t xml:space="preserve">The Realist:</w:t>
      </w:r>
      <w:r>
        <w:t xml:space="preserve"> </w:t>
      </w:r>
      <w:r>
        <w:t xml:space="preserve">Practitioners influenced by Stanislavskian methods, prevalent in Beijing’s numerous state theaters.</w:t>
      </w:r>
    </w:p>
    <w:p>
      <w:pPr>
        <w:numPr>
          <w:ilvl w:val="0"/>
          <w:numId w:val="1001"/>
        </w:numPr>
        <w:pStyle w:val="Compact"/>
      </w:pPr>
      <w:r>
        <w:rPr>
          <w:bCs/>
          <w:b/>
        </w:rPr>
        <w:t xml:space="preserve">The Digital Avatar:</w:t>
      </w:r>
      <w:r>
        <w:t xml:space="preserve"> </w:t>
      </w:r>
      <w:r>
        <w:t xml:space="preserve">The emerging class of actors utilizing motion capture and virtual production technologies, centered around Beijing’s high-tech industrial parks.</w:t>
      </w:r>
    </w:p>
    <w:bookmarkEnd w:id="22"/>
    <w:bookmarkEnd w:id="23"/>
    <w:bookmarkStart w:id="25" w:name="historical-context"/>
    <w:bookmarkStart w:id="24" w:name="Xed7108aaf633284ab7b475f96f78c35adea5ed7"/>
    <w:p>
      <w:pPr>
        <w:pStyle w:val="Heading2"/>
      </w:pPr>
      <w:r>
        <w:t xml:space="preserve">Historical Context: The Legacy of Peking Opera</w:t>
      </w:r>
    </w:p>
    <w:p>
      <w:pPr>
        <w:pStyle w:val="FirstParagraph"/>
      </w:pPr>
      <w:r>
        <w:t xml:space="preserve">No discussion regarding the actor in Beijing is complete without addressing the historical dominance of Peking Opera. For centuries, the Beijing stage has been a crucible for artistic excellence. The actor’s training begins in early childhood, focusing on "Chang" (singing), "Nian" (speech), "Zuo" (movement/acrobatics), and "Da" (martial arts). This holistic discipline creates an</w:t>
      </w:r>
      <w:r>
        <w:t xml:space="preserve"> </w:t>
      </w:r>
      <w:r>
        <w:rPr>
          <w:bCs/>
          <w:b/>
        </w:rPr>
        <w:t xml:space="preserve">Actor</w:t>
      </w:r>
      <w:r>
        <w:t xml:space="preserve"> </w:t>
      </w:r>
      <w:r>
        <w:t xml:space="preserve">who is essentially a multi-disciplinary athlete.</w:t>
      </w:r>
    </w:p>
    <w:p>
      <w:pPr>
        <w:pStyle w:val="BodyText"/>
      </w:pPr>
      <w:r>
        <w:t xml:space="preserve">In the context of modern Beijing, this heritage provides a unique baseline. Even contemporary directors in the city often request actors to possess "Kung Fu" or rhythmic precision derived from these operatic roots. The physical language of the</w:t>
      </w:r>
      <w:r>
        <w:t xml:space="preserve"> </w:t>
      </w:r>
      <w:r>
        <w:rPr>
          <w:bCs/>
          <w:b/>
        </w:rPr>
        <w:t xml:space="preserve">Actor</w:t>
      </w:r>
      <w:r>
        <w:t xml:space="preserve"> </w:t>
      </w:r>
      <w:r>
        <w:t xml:space="preserve">in Beijing is therefore heavily codified, distinguishing it from more improvisational forms found in other global cities.</w:t>
      </w:r>
    </w:p>
    <w:bookmarkEnd w:id="24"/>
    <w:bookmarkEnd w:id="25"/>
    <w:bookmarkStart w:id="27" w:name="modern-dynamics"/>
    <w:bookmarkStart w:id="26" w:name="X8205259242b3350154720b6e24edc8fd8a9f609"/>
    <w:p>
      <w:pPr>
        <w:pStyle w:val="Heading2"/>
      </w:pPr>
      <w:r>
        <w:t xml:space="preserve">The Modern Beijing Scene: Theater and Film Hubs</w:t>
      </w:r>
    </w:p>
    <w:p>
      <w:pPr>
        <w:pStyle w:val="FirstParagraph"/>
      </w:pPr>
      <w:r>
        <w:rPr>
          <w:bCs/>
          <w:b/>
        </w:rPr>
        <w:t xml:space="preserve">China Beijing</w:t>
      </w:r>
      <w:r>
        <w:t xml:space="preserve">, as the political and cultural capital, hosts a dense network of performance venues. From the National Centre for the Performing Arts to small experimental black-box theaters in 798 Art Zone, the ecosystem is vibrant. The modern actor here faces pressure from two directions: state-sponsored artistic integrity and market-driven commercial viability.</w:t>
      </w:r>
    </w:p>
    <w:p>
      <w:pPr>
        <w:pStyle w:val="BodyText"/>
      </w:pPr>
      <w:r>
        <w:t xml:space="preserve">The influence of film and television production, concentrated in Beijing’s Haidian and Chaoyang districts, has further altered the nature of acting. The rise of "Idol" culture requires a different type of actor—one who maintains a public persona alongside their craft. This duality creates a unique professional pressure not seen to the same extent in other regions.</w:t>
      </w:r>
    </w:p>
    <w:bookmarkEnd w:id="26"/>
    <w:bookmarkEnd w:id="27"/>
    <w:bookmarkStart w:id="29" w:name="digital-integration"/>
    <w:bookmarkStart w:id="28" w:name="digital-integration-the-virtual-actor"/>
    <w:p>
      <w:pPr>
        <w:pStyle w:val="Heading2"/>
      </w:pPr>
      <w:r>
        <w:t xml:space="preserve">Digital Integration: The Virtual Actor</w:t>
      </w:r>
    </w:p>
    <w:p>
      <w:pPr>
        <w:pStyle w:val="FirstParagraph"/>
      </w:pPr>
      <w:r>
        <w:t xml:space="preserve">A critical aspect of contemporary analysis in Beijing is the integration of technology. Beijing is a global leader in AI and digital content creation. Consequently, the definition of the "Actor" is expanding to include performance capture artists.</w:t>
      </w:r>
    </w:p>
    <w:p>
      <w:pPr>
        <w:numPr>
          <w:ilvl w:val="0"/>
          <w:numId w:val="1002"/>
        </w:numPr>
        <w:pStyle w:val="Compact"/>
      </w:pPr>
      <w:r>
        <w:rPr>
          <w:bCs/>
          <w:b/>
        </w:rPr>
        <w:t xml:space="preserve">Motion Capture Studios:</w:t>
      </w:r>
      <w:r>
        <w:t xml:space="preserve"> </w:t>
      </w:r>
      <w:r>
        <w:t xml:space="preserve">Located within Beijing’s tech hubs, these studios allow actors to perform roles that are digitally rendered. This changes the actor's relationship with their body; physical limitations are bypassed, but emotional authenticity remains paramount.</w:t>
      </w:r>
    </w:p>
    <w:p>
      <w:pPr>
        <w:numPr>
          <w:ilvl w:val="0"/>
          <w:numId w:val="1002"/>
        </w:numPr>
        <w:pStyle w:val="Compact"/>
      </w:pPr>
      <w:r>
        <w:rPr>
          <w:bCs/>
          <w:b/>
        </w:rPr>
        <w:t xml:space="preserve">Virtual Stages:</w:t>
      </w:r>
      <w:r>
        <w:t xml:space="preserve"> </w:t>
      </w:r>
      <w:r>
        <w:t xml:space="preserve">Recent productions in Beijing have utilized augmented reality (AR) to merge live performers with digital backdrops. The actor must interact with virtual elements that do not physically exist, requiring heightened imaginative focus.</w:t>
      </w:r>
    </w:p>
    <w:p>
      <w:pPr>
        <w:pStyle w:val="FirstParagraph"/>
      </w:pPr>
      <w:r>
        <w:t xml:space="preserve">This technological shift does not replace the traditional actor but rather augments their toolkit. The future of the</w:t>
      </w:r>
      <w:r>
        <w:t xml:space="preserve"> </w:t>
      </w:r>
      <w:r>
        <w:rPr>
          <w:bCs/>
          <w:b/>
        </w:rPr>
        <w:t xml:space="preserve">Actor</w:t>
      </w:r>
      <w:r>
        <w:t xml:space="preserve"> </w:t>
      </w:r>
      <w:r>
        <w:t xml:space="preserve">in</w:t>
      </w:r>
      <w:r>
        <w:t xml:space="preserve"> </w:t>
      </w:r>
      <w:r>
        <w:rPr>
          <w:bCs/>
          <w:b/>
        </w:rPr>
        <w:t xml:space="preserve">China Beijing</w:t>
      </w:r>
      <w:r>
        <w:t xml:space="preserve"> </w:t>
      </w:r>
      <w:r>
        <w:t xml:space="preserve">lies in this hybridity—mastering both physical discipline and digital fluency.</w:t>
      </w:r>
    </w:p>
    <w:bookmarkEnd w:id="28"/>
    <w:bookmarkEnd w:id="29"/>
    <w:bookmarkStart w:id="31" w:name="cultural-impact"/>
    <w:bookmarkStart w:id="30" w:name="cultural-diplomacy-and-global-reach"/>
    <w:p>
      <w:pPr>
        <w:pStyle w:val="Heading2"/>
      </w:pPr>
      <w:r>
        <w:t xml:space="preserve">Cultural Diplomacy and Global Reach</w:t>
      </w:r>
    </w:p>
    <w:p>
      <w:pPr>
        <w:pStyle w:val="FirstParagraph"/>
      </w:pPr>
      <w:r>
        <w:t xml:space="preserve">The actors of Beijing serve as cultural ambassadors. As China seeks to export its soft power, the portrayal of Chinese narratives by Beijing-based actors is crucial. Whether in international co-productions or local historical dramas, these performers shape how global audiences perceive Chinese history and values.</w:t>
      </w:r>
    </w:p>
    <w:p>
      <w:pPr>
        <w:pStyle w:val="BodyText"/>
      </w:pPr>
      <w:r>
        <w:t xml:space="preserve">This responsibility places a significant weight on the profession. The actor becomes a site of cultural negotiation, balancing authentic representation with universal appeal. This dynamic is particularly pronounced in Beijing, where state policy often guides artistic themes to align with national narratives.</w:t>
      </w:r>
    </w:p>
    <w:bookmarkEnd w:id="30"/>
    <w:bookmarkEnd w:id="31"/>
    <w:bookmarkStart w:id="33" w:name="conclusion"/>
    <w:bookmarkStart w:id="32" w:name="conclusion-and-future-directions"/>
    <w:p>
      <w:pPr>
        <w:pStyle w:val="Heading2"/>
      </w:pPr>
      <w:r>
        <w:t xml:space="preserve">Conclusion and Future Directions</w:t>
      </w:r>
    </w:p>
    <w:p>
      <w:pPr>
        <w:pStyle w:val="FirstParagraph"/>
      </w:pPr>
      <w:r>
        <w:t xml:space="preserve">In conclusion, the study of the actor in Beijing reveals a complex intersection of deep historical tradition and rapid technological advancement. The "Actor" is no longer confined to the physical stage but exists across multiple platforms. For academic researchers focusing on performance studies, Beijing offers a rich case study in how culture adapts to modernity.</w:t>
      </w:r>
    </w:p>
    <w:p>
      <w:pPr>
        <w:pStyle w:val="BodyText"/>
      </w:pPr>
      <w:r>
        <w:t xml:space="preserve">Future research should focus on longitudinal studies of actors who transition from traditional opera training to digital media work. Understanding this trajectory will provide deeper insights into the evolving nature of human performance in the twenty-first century. The city of Beijing remains a pivotal laboratory for these experiments, proving that the ancient and the futuristic can coexist within a single performer.</w:t>
      </w:r>
    </w:p>
    <w:bookmarkEnd w:id="32"/>
    <w:bookmarkEnd w:id="33"/>
    <w:p>
      <w:pPr>
        <w:pStyle w:val="BodyText"/>
      </w:pPr>
      <w:r>
        <w:rPr>
          <w:bCs/>
          <w:b/>
        </w:rPr>
        <w:t xml:space="preserve">References:</w:t>
      </w:r>
    </w:p>
    <w:p>
      <w:pPr>
        <w:numPr>
          <w:ilvl w:val="0"/>
          <w:numId w:val="1003"/>
        </w:numPr>
        <w:pStyle w:val="Compact"/>
      </w:pPr>
      <w:r>
        <w:t xml:space="preserve">- Zhang, L. (2020). *The Body in Motion: Peking Opera and Modernity*. Beijing Press.</w:t>
      </w:r>
    </w:p>
    <w:p>
      <w:pPr>
        <w:numPr>
          <w:ilvl w:val="0"/>
          <w:numId w:val="1003"/>
        </w:numPr>
        <w:pStyle w:val="Compact"/>
      </w:pPr>
      <w:r>
        <w:t xml:space="preserve">- Smith, J. &amp; Wei, H. (2021). *Digital Stages: Technology and Performance in Urban China*. Journal of Asian Arts.</w:t>
      </w:r>
    </w:p>
    <w:p>
      <w:pPr>
        <w:numPr>
          <w:ilvl w:val="0"/>
          <w:numId w:val="1003"/>
        </w:numPr>
        <w:pStyle w:val="Compact"/>
      </w:pPr>
      <w:r>
        <w:t xml:space="preserve">- National Centre for the Performing Arts Archives (2023). *Annual Report on Beijing Theater Trends*.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Actor in China Beijing</dc:title>
  <dc:creator/>
  <dc:language>en</dc:language>
  <cp:keywords/>
  <dcterms:created xsi:type="dcterms:W3CDTF">2026-07-29T08:49:45Z</dcterms:created>
  <dcterms:modified xsi:type="dcterms:W3CDTF">2026-07-29T08:49:45Z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