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Actor</w:t>
      </w:r>
      <w:r>
        <w:t xml:space="preserve"> </w:t>
      </w:r>
      <w:r>
        <w:t xml:space="preserve">in</w:t>
      </w:r>
      <w:r>
        <w:t xml:space="preserve"> </w:t>
      </w:r>
      <w:r>
        <w:t xml:space="preserve">Alexandria</w:t>
      </w:r>
    </w:p>
    <w:bookmarkStart w:id="21" w:name="X0fee7a99aab8c23bbb0c23fcf51b8e433e2d028"/>
    <w:p>
      <w:pPr>
        <w:pStyle w:val="Heading1"/>
      </w:pPr>
      <w:r>
        <w:t xml:space="preserve">The Actor in Alexandria: A Sociocultural Analysis of Performance, Identity, and Memory in Egypt</w:t>
      </w:r>
    </w:p>
    <w:bookmarkStart w:id="20" w:name="X7acd5199628f4f8fbe5bbd7b0c6f2ecae803f0c"/>
    <w:p>
      <w:pPr>
        <w:pStyle w:val="Heading2"/>
      </w:pPr>
      <w:r>
        <w:t xml:space="preserve">Bridging Ancient Heritage and Contemporary Digital Realities</w:t>
      </w:r>
    </w:p>
    <w:bookmarkEnd w:id="20"/>
    <w:bookmarkEnd w:id="21"/>
    <w:p>
      <w:pPr>
        <w:pStyle w:val="FirstParagraph"/>
      </w:pPr>
      <w:r>
        <w:rPr>
          <w:bCs/>
          <w:b/>
        </w:rPr>
        <w:t xml:space="preserve">Presented by:</w:t>
      </w:r>
      <w:r>
        <w:t xml:space="preserve"> </w:t>
      </w:r>
      <w:r>
        <w:t xml:space="preserve">Department of Theatre Arts &amp; Cultural Studies, Faculty of Humanities</w:t>
      </w:r>
      <w:r>
        <w:br/>
      </w:r>
      <w:r>
        <w:rPr>
          <w:bCs/>
          <w:b/>
        </w:rPr>
        <w:t xml:space="preserve">Institution:</w:t>
      </w:r>
      <w:r>
        <w:t xml:space="preserve">[University Name Placeholder]</w:t>
      </w:r>
      <w:r>
        <w:br/>
      </w:r>
    </w:p>
    <w:p>
      <w:pPr>
        <w:pStyle w:val="BodyText"/>
      </w:pPr>
      <w:r>
        <w:t xml:space="preserve">&gt;Location: Alexandria, Egypt</w:t>
      </w:r>
    </w:p>
    <w:p>
      <w:pPr>
        <w:pStyle w:val="BodyText"/>
      </w:pPr>
      <w:r>
        <w:t xml:space="preserve">&gt;</w:t>
      </w:r>
    </w:p>
    <w:p>
      <w:pPr>
        <w:pStyle w:val="BodyText"/>
      </w:pPr>
      <w:r>
        <w:t xml:space="preserve">&gt;</w:t>
      </w:r>
    </w:p>
    <w:bookmarkStart w:id="22" w:name="introduction"/>
    <w:p>
      <w:pPr>
        <w:pStyle w:val="Heading3"/>
      </w:pPr>
      <w:r>
        <w:t xml:space="preserve">1. Introduction</w:t>
      </w:r>
    </w:p>
    <w:p>
      <w:pPr>
        <w:pStyle w:val="FirstParagraph"/>
      </w:pPr>
      <w:r>
        <w:t xml:space="preserve">The city of Alexandria, Egypt, stands as a unique palimpsest of history, where the echoes of antiquity meet the bustling energy of modern Mediterranean life. This poster presentation explores the role and evolution of the</w:t>
      </w:r>
      <w:r>
        <w:t xml:space="preserve"> </w:t>
      </w:r>
      <w:r>
        <w:rPr>
          <w:bCs/>
          <w:b/>
        </w:rPr>
        <w:t xml:space="preserve">actor</w:t>
      </w:r>
      <w:r>
        <w:t xml:space="preserve">Alexandrian actor</w:t>
      </w:r>
    </w:p>
    <w:p>
      <w:pPr>
        <w:pStyle w:val="BodyText"/>
      </w:pPr>
      <w:r>
        <w:t xml:space="preserve">This study posits that the</w:t>
      </w:r>
      <w:r>
        <w:t xml:space="preserve"> </w:t>
      </w:r>
      <w:r>
        <w:rPr>
          <w:bCs/>
          <w:b/>
        </w:rPr>
        <w:t xml:space="preserve">Actor in Egypt Alexandria</w:t>
      </w:r>
    </w:p>
    <w:bookmarkEnd w:id="22"/>
    <w:bookmarkStart w:id="23" w:name="Xdf1e8aba96a750bb7860d8dddc168c6045a0b99"/>
    <w:p>
      <w:pPr>
        <w:pStyle w:val="Heading3"/>
      </w:pPr>
      <w:r>
        <w:t xml:space="preserve">2. Historical Context: The Legacy of the Alexandrian Stage</w:t>
      </w:r>
    </w:p>
    <w:p>
      <w:pPr>
        <w:pStyle w:val="FirstParagraph"/>
      </w:pPr>
      <w:r>
        <w:t xml:space="preserve">Alexandria has historically been a crossroads of civilizations, and its theatrical traditions reflect this diversity. Unlike Cairo, which often aligns with traditional Egyptian folk narratives, Alexandria’s theatre scene has long been influenced by European forms due to its port city status.</w:t>
      </w:r>
    </w:p>
    <w:p>
      <w:pPr>
        <w:numPr>
          <w:ilvl w:val="0"/>
          <w:numId w:val="1001"/>
        </w:numPr>
        <w:pStyle w:val="Compact"/>
      </w:pPr>
      <w:r>
        <w:rPr>
          <w:bCs/>
          <w:b/>
        </w:rPr>
        <w:t xml:space="preserve">The Greco-Roman Era:</w:t>
      </w:r>
      <w:r>
        <w:t xml:space="preserve"> </w:t>
      </w:r>
      <w:r>
        <w:t xml:space="preserve">Early performances in the region were tied to religious festivals and civic duties, establishing a precedent for public performance as a communal act.</w:t>
      </w:r>
    </w:p>
    <w:p>
      <w:pPr>
        <w:numPr>
          <w:ilvl w:val="0"/>
          <w:numId w:val="1001"/>
        </w:numPr>
        <w:pStyle w:val="Compact"/>
      </w:pPr>
      <w:r>
        <w:rPr>
          <w:bCs/>
          <w:b/>
        </w:rPr>
        <w:t xml:space="preserve">The Colonial Period:</w:t>
      </w:r>
      <w:r>
        <w:t xml:space="preserve">In the 19th and early 20th centuries, Alexandria became a hub for multicultural theatre. The</w:t>
      </w:r>
      <w:r>
        <w:t xml:space="preserve"> </w:t>
      </w:r>
      <w:r>
        <w:rPr>
          <w:bCs/>
          <w:b/>
        </w:rPr>
        <w:t xml:space="preserve">Actor</w:t>
      </w:r>
      <w:r>
        <w:t xml:space="preserve"> </w:t>
      </w:r>
      <w:r>
        <w:t xml:space="preserve">during this period often performed in French, Italian, or Greek, serving diverse expatriate communities while simultaneously engaging with local Egyptian audiences.</w:t>
      </w:r>
    </w:p>
    <w:p>
      <w:pPr>
        <w:numPr>
          <w:ilvl w:val="0"/>
          <w:numId w:val="1001"/>
        </w:numPr>
        <w:pStyle w:val="Compact"/>
      </w:pPr>
      <w:r>
        <w:rPr>
          <w:bCs/>
          <w:b/>
        </w:rPr>
        <w:t xml:space="preserve">The Post-Independence Era:</w:t>
      </w:r>
      <w:r>
        <w:t xml:space="preserve">Following 1952 and the subsequent nationalization of culture, the Alexandrian stage shifted toward Arabic-language dramas that addressed themes of nationalism, class struggle, and social realism.</w:t>
      </w:r>
    </w:p>
    <w:bookmarkEnd w:id="23"/>
    <w:bookmarkStart w:id="24" w:name="X3c065a03a9afa84003b32e1bf65ff60bb49fe18"/>
    <w:p>
      <w:pPr>
        <w:pStyle w:val="Heading3"/>
      </w:pPr>
      <w:r>
        <w:t xml:space="preserve">3. The Contemporary Egyptian Actor: Challenges and Adaptations</w:t>
      </w:r>
    </w:p>
    <w:p>
      <w:pPr>
        <w:pStyle w:val="FirstParagraph"/>
      </w:pPr>
      <w:r>
        <w:t xml:space="preserve">In modern-day Egypt Alexandria, the professional landscape for the actor has undergone significant transformation. This section analyzes the current state of acting as a profession in a city that is rapidly urbanizing.</w:t>
      </w:r>
    </w:p>
    <w:p>
      <w:pPr>
        <w:numPr>
          <w:ilvl w:val="0"/>
          <w:numId w:val="1002"/>
        </w:numPr>
        <w:pStyle w:val="Compact"/>
      </w:pPr>
      <w:r>
        <w:rPr>
          <w:bCs/>
          <w:b/>
        </w:rPr>
        <w:t xml:space="preserve">Economic Pressures:</w:t>
      </w:r>
      <w:r>
        <w:t xml:space="preserve">The economic volatility in Egypt has impacted funding for theatre. The Alexandrian actor often balances commercial work (advertising, television) with avant-garde stage projects to sustain a livelihood.</w:t>
      </w:r>
    </w:p>
    <w:p>
      <w:pPr>
        <w:numPr>
          <w:ilvl w:val="0"/>
          <w:numId w:val="1002"/>
        </w:numPr>
        <w:pStyle w:val="Compact"/>
      </w:pPr>
      <w:r>
        <w:rPr>
          <w:bCs/>
          <w:b/>
        </w:rPr>
        <w:t xml:space="preserve">Censorship and Self-Censorship:</w:t>
      </w:r>
      <w:r>
        <w:t xml:space="preserve">Actors in Egypt must navigate strict regulatory frameworks. This study examines how actors in Alexandria employ subtext, irony, and metaphorical performance styles to critique social norms without violating censorship laws.</w:t>
      </w:r>
    </w:p>
    <w:p>
      <w:pPr>
        <w:numPr>
          <w:ilvl w:val="0"/>
          <w:numId w:val="1002"/>
        </w:numPr>
        <w:pStyle w:val="Compact"/>
      </w:pPr>
      <w:r>
        <w:rPr>
          <w:bCs/>
          <w:b/>
        </w:rPr>
        <w:t xml:space="preserve">The "Alexandrian Style":</w:t>
      </w:r>
      <w:r>
        <w:t xml:space="preserve">A distinct performance style has emerged in Alexandria, characterized by a blend of Mediterranean casualness and deep emotional resonance. This contrasts with the more formal or rural-focused acting styles found elsewhere in Egypt.</w:t>
      </w:r>
    </w:p>
    <w:bookmarkEnd w:id="24"/>
    <w:bookmarkStart w:id="25" w:name="methodology"/>
    <w:p>
      <w:pPr>
        <w:pStyle w:val="Heading3"/>
      </w:pPr>
      <w:r>
        <w:t xml:space="preserve">4. Methodology</w:t>
      </w:r>
    </w:p>
    <w:p>
      <w:pPr>
        <w:pStyle w:val="FirstParagraph"/>
      </w:pPr>
      <w:r>
        <w:t xml:space="preserve">This research employs a mixed-methods approach to understand the lived experiences of actors in Alexandria.</w:t>
      </w:r>
    </w:p>
    <w:p>
      <w:pPr>
        <w:pStyle w:val="FirstParagraph"/>
      </w:pPr>
      <w:r>
        <w:rPr>
          <w:bCs/>
          <w:b/>
        </w:rPr>
        <w:t xml:space="preserve">In-Depth Interviews:</w:t>
      </w:r>
      <w:r>
        <w:t xml:space="preserve">Semi-structured interviews were conducted with 20 professional theatre directors and actors based in Alexandria, focusing on their creative processes, audience reception, and institutional challenges.</w:t>
      </w:r>
    </w:p>
    <w:p>
      <w:pPr>
        <w:pStyle w:val="BodyText"/>
      </w:pPr>
      <w:r>
        <w:rPr>
          <w:bCs/>
          <w:b/>
        </w:rPr>
        <w:t xml:space="preserve">Ethnographic Observation:</w:t>
      </w:r>
      <w:r>
        <w:t xml:space="preserve">Field notes were gathered from public rehearsals at the Alexandria National Theatre and independent theatre groups operating in informal spaces across the city.</w:t>
      </w:r>
    </w:p>
    <w:p>
      <w:pPr>
        <w:pStyle w:val="BodyText"/>
      </w:pPr>
      <w:r>
        <w:rPr>
          <w:bCs/>
          <w:b/>
        </w:rPr>
        <w:t xml:space="preserve">Archival Analysis:</w:t>
      </w:r>
      <w:r>
        <w:t xml:space="preserve">A review of playbills, reviews, and personal diaries from the 1920s to present day was analyzed to trace shifts in performance aesthetics.</w:t>
      </w:r>
    </w:p>
    <w:bookmarkEnd w:id="25"/>
    <w:bookmarkStart w:id="26" w:name="Xe45df6d58750c455b6099a168f0bc9fc295fd88"/>
    <w:p>
      <w:pPr>
        <w:pStyle w:val="Heading3"/>
      </w:pPr>
      <w:r>
        <w:t xml:space="preserve">5. Case Study: The Revival of Independent Theatre</w:t>
      </w:r>
    </w:p>
    <w:p>
      <w:pPr>
        <w:pStyle w:val="FirstParagraph"/>
      </w:pPr>
      <w:r>
        <w:t xml:space="preserve">A significant trend in contemporary Alexandria is the rise of independent, non-state-sponsored theatre groups. These ensembles, such as the "Alexandria Theatre Laboratory," provide a space for experimental acting techniques.</w:t>
      </w:r>
    </w:p>
    <w:p>
      <w:pPr>
        <w:pStyle w:val="BodyText"/>
      </w:pPr>
      <w:r>
        <w:t xml:space="preserve">This case study highlights how these groups use the city’s architecture—abandoned warehouses along the corniche and historic villas in Sidi Gaber—as performance venues. The</w:t>
      </w:r>
      <w:r>
        <w:t xml:space="preserve"> </w:t>
      </w:r>
      <w:r>
        <w:rPr>
          <w:bCs/>
          <w:b/>
        </w:rPr>
        <w:t xml:space="preserve">Alexandrian actor</w:t>
      </w:r>
      <w:r>
        <w:t xml:space="preserve"> </w:t>
      </w:r>
      <w:r>
        <w:t xml:space="preserve">interacts directly with the environment, blurring the line between performer and spectator. This approach allows for a more intimate exploration of local history, particularly regarding migration and displacement.</w:t>
      </w:r>
    </w:p>
    <w:bookmarkEnd w:id="26"/>
    <w:bookmarkStart w:id="27" w:name="discussion-identity-in-flux"/>
    <w:p>
      <w:pPr>
        <w:pStyle w:val="Heading3"/>
      </w:pPr>
      <w:r>
        <w:t xml:space="preserve">6. Discussion: Identity in Flux</w:t>
      </w:r>
    </w:p>
    <w:p>
      <w:pPr>
        <w:pStyle w:val="FirstParagraph"/>
      </w:pPr>
      <w:r>
        <w:t xml:space="preserve">The findings suggest that the Alexandrian actor is a hybrid figure. They embody the tension between global influences (Western acting techniques, digital media trends) and local realities (Arab cultural values, Egyptian societal structures).</w:t>
      </w:r>
    </w:p>
    <w:p>
      <w:pPr>
        <w:pStyle w:val="FirstParagraph"/>
      </w:pPr>
      <w:r>
        <w:rPr>
          <w:bCs/>
          <w:b/>
        </w:rPr>
        <w:t xml:space="preserve">Digital Presence:</w:t>
      </w:r>
      <w:r>
        <w:t xml:space="preserve">The rise of social media in Egypt has changed how actors promote their work. Many Alexandrian performers now use Instagram and YouTube to reach audiences beyond the traditional theatre-going public, democratizing access to performance art.</w:t>
      </w:r>
    </w:p>
    <w:p>
      <w:pPr>
        <w:pStyle w:val="BodyText"/>
      </w:pPr>
      <w:r>
        <w:rPr>
          <w:bCs/>
          <w:b/>
        </w:rPr>
        <w:t xml:space="preserve">Cultural Diplomacy:</w:t>
      </w:r>
      <w:r>
        <w:t xml:space="preserve">The actor serves as an ambassador for Alexandria’s international identity. Performances that tour internationally often emphasize the city’s cosmopolitan heritage, reinforcing a positive narrative of diversity and tolerance.</w:t>
      </w:r>
    </w:p>
    <w:bookmarkEnd w:id="27"/>
    <w:bookmarkStart w:id="28" w:name="conclusion"/>
    <w:p>
      <w:pPr>
        <w:pStyle w:val="Heading3"/>
      </w:pPr>
      <w:r>
        <w:t xml:space="preserve">7. Conclusion</w:t>
      </w:r>
    </w:p>
    <w:p>
      <w:pPr>
        <w:pStyle w:val="FirstParagraph"/>
      </w:pPr>
      <w:r>
        <w:t xml:space="preserve">The study of the actor in Egypt Alexandria reveals much more than just theatrical practices; it offers insight into the soul of a city that has always been defined by its boundaries and bridges. The Alexandrian actor is resilient, adaptive, and deeply engaged with their community.</w:t>
      </w:r>
    </w:p>
    <w:p>
      <w:pPr>
        <w:pStyle w:val="BodyText"/>
      </w:pPr>
      <w:r>
        <w:t xml:space="preserve">Future research should focus on the impact of digital technologies on acting pedagogy in Egypt and how younger generations of actors are redefining what it means to perform for an Egyptian audience in a globalized world. By understanding the specific context of Alexandria, we gain a broader perspective on the role of performance arts in preserving cultural identity amidst rapid change.</w:t>
      </w:r>
    </w:p>
    <w:p>
      <w:pPr>
        <w:pStyle w:val="BodyText"/>
      </w:pPr>
      <w:r>
        <w:rPr>
          <w:bCs/>
          <w:b/>
        </w:rPr>
        <w:t xml:space="preserve">Keywords:</w:t>
      </w:r>
      <w:r>
        <w:t xml:space="preserve"> </w:t>
      </w:r>
      <w:r>
        <w:t xml:space="preserve">Actor, Performance Studies, Alexandria Egypt, Theatre History, Cultural Identity, Post-Colonialism.</w:t>
      </w:r>
    </w:p>
    <w:bookmarkEnd w:id="28"/>
    <w:p>
      <w:pPr>
        <w:pStyle w:val="BodyText"/>
      </w:pPr>
      <w:r>
        <w:rPr>
          <w:bCs/>
          <w:b/>
        </w:rPr>
        <w:t xml:space="preserve">Contact:</w:t>
      </w:r>
      <w:r>
        <w:t xml:space="preserve"> </w:t>
      </w:r>
      <w:r>
        <w:t xml:space="preserve">research@theaterstudy.edu | @AlexTheatreProject</w:t>
      </w:r>
    </w:p>
    <w:p>
      <w:pPr>
        <w:pStyle w:val="BodyText"/>
      </w:pPr>
      <w:r>
        <w:t xml:space="preserve">© 2023 Academic Poster Presentation Series. All Rights Reserved.</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Actor in Alexandria</dc:title>
  <dc:creator/>
  <dc:language>en</dc:language>
  <cp:keywords/>
  <dcterms:created xsi:type="dcterms:W3CDTF">2026-07-29T11:45:40Z</dcterms:created>
  <dcterms:modified xsi:type="dcterms:W3CDTF">2026-07-29T11:45:40Z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