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Transformative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aee93602f70a5f8b4953e394c4d6957332f49b4"/>
    <w:p>
      <w:pPr>
        <w:pStyle w:val="Heading1"/>
      </w:pPr>
      <w:r>
        <w:t xml:space="preserve">The Transformative Role of the Actor in Saudi Arabia Riyadh</w:t>
      </w:r>
    </w:p>
    <w:p>
      <w:pPr>
        <w:pStyle w:val="FirstParagraph"/>
      </w:pPr>
      <w:r>
        <w:t xml:space="preserve">Bridging Tradition, Vision 2030, and Modern Digital Performance</w:t>
      </w:r>
    </w:p>
    <w:p>
      <w:pPr>
        <w:pStyle w:val="BodyText"/>
      </w:pPr>
      <w:r>
        <w:t xml:space="preserve">Presented by: [Your Name/Institution] | Date: October 2023</w:t>
      </w:r>
    </w:p>
    <w:bookmarkEnd w:id="20"/>
    <w:bookmarkStart w:id="21" w:name="introduction"/>
    <w:p>
      <w:pPr>
        <w:pStyle w:val="Heading2"/>
      </w:pPr>
      <w:r>
        <w:t xml:space="preserve">Introduction</w:t>
      </w:r>
    </w:p>
    <w:p>
      <w:pPr>
        <w:pStyle w:val="FirstParagraph"/>
      </w:pPr>
      <w:r>
        <w:t xml:space="preserve">The landscape of performing arts in the Middle East is undergoing a seismic shift, with</w:t>
      </w:r>
      <w:r>
        <w:t xml:space="preserve"> </w:t>
      </w:r>
      <w:r>
        <w:rPr>
          <w:bCs/>
          <w:b/>
        </w:rPr>
        <w:t xml:space="preserve">Saudi Arabia Riyadh</w:t>
      </w:r>
      <w:r>
        <w:t xml:space="preserve"> </w:t>
      </w:r>
      <w:r>
        <w:t xml:space="preserve">emerging as the undisputed epicenter of this cultural renaissance. Historically known for conservative norms regarding public performance, the Kingdom has recently opened its doors to a vibrant ecosystem of theater, cinema, and digital media. Central to this transformation is the figure of the</w:t>
      </w:r>
      <w:r>
        <w:t xml:space="preserve"> </w:t>
      </w:r>
      <w:r>
        <w:rPr>
          <w:bCs/>
          <w:b/>
        </w:rPr>
        <w:t xml:space="preserve">Actor</w:t>
      </w:r>
      <w:r>
        <w:t xml:space="preserve">. This poster presentation explores how contemporary actors in Riyadh are not merely entertainers but are pivotal agents of social change, cultural preservation, and global diplomatic soft power.</w:t>
      </w:r>
    </w:p>
    <w:p>
      <w:pPr>
        <w:pStyle w:val="BodyText"/>
      </w:pPr>
      <w:r>
        <w:t xml:space="preserve">The rapid modernization initiatives under Vision 2030 have created a fertile ground for artistic expression. As Riyadh transitions into a global hub for tourism and business, the local entertainment industry has exploded in growth. This document aims to analyze the multifaceted role of actors who navigate the delicate balance between honoring deep-rooted Saudi traditions and embracing modern, avant-garde narrative styles.</w:t>
      </w:r>
    </w:p>
    <w:bookmarkEnd w:id="21"/>
    <w:bookmarkStart w:id="23" w:name="context"/>
    <w:bookmarkStart w:id="22" w:name="historical-context-evolution"/>
    <w:p>
      <w:pPr>
        <w:pStyle w:val="Heading2"/>
      </w:pPr>
      <w:r>
        <w:t xml:space="preserve">Historical Context &amp; Evolution</w:t>
      </w:r>
    </w:p>
    <w:p>
      <w:pPr>
        <w:pStyle w:val="FirstParagraph"/>
      </w:pPr>
      <w:r>
        <w:t xml:space="preserve">To understand the current position of the actor in Riyadh, one must look at the historical trajectory of performance arts. For decades, public theatrical performances were largely restricted to traditional forms such as</w:t>
      </w:r>
      <w:r>
        <w:t xml:space="preserve"> </w:t>
      </w:r>
      <w:r>
        <w:rPr>
          <w:iCs/>
          <w:i/>
        </w:rPr>
        <w:t xml:space="preserve">Al-Ardah</w:t>
      </w:r>
      <w:r>
        <w:t xml:space="preserve"> </w:t>
      </w:r>
      <w:r>
        <w:t xml:space="preserve">(war dance) and</w:t>
      </w:r>
      <w:r>
        <w:t xml:space="preserve"> </w:t>
      </w:r>
      <w:r>
        <w:rPr>
          <w:iCs/>
          <w:i/>
        </w:rPr>
        <w:t xml:space="preserve">Kasab</w:t>
      </w:r>
      <w:r>
        <w:t xml:space="preserve"> </w:t>
      </w:r>
      <w:r>
        <w:t xml:space="preserve">(poetic storytelling). These art forms were deeply communal and often tied to religious or royal celebrations.</w:t>
      </w:r>
    </w:p>
    <w:p>
      <w:pPr>
        <w:pStyle w:val="BodyText"/>
      </w:pPr>
      <w:r>
        <w:t xml:space="preserve">The turning point arrived in recent years with the establishment of the General Entertainment Authority. This institutional framework allowed for commercial theaters, film festivals, and international collaborations. Consequently, a new generation of Saudi actors has emerged. Unlike their predecessors who performed primarily in local dialects within small communities, today’s actors in Riyadh are trained formally and are increasingly influenced by global theatrical techniques while remaining steadfastly connected to their cultural heritage.</w:t>
      </w:r>
    </w:p>
    <w:bookmarkEnd w:id="22"/>
    <w:bookmarkEnd w:id="23"/>
    <w:bookmarkStart w:id="25" w:name="ambassador"/>
    <w:bookmarkStart w:id="24" w:name="the-actor-as-cultural-ambassador"/>
    <w:p>
      <w:pPr>
        <w:pStyle w:val="Heading2"/>
      </w:pPr>
      <w:r>
        <w:t xml:space="preserve">The Actor as Cultural Ambassador</w:t>
      </w:r>
    </w:p>
    <w:p>
      <w:pPr>
        <w:pStyle w:val="FirstParagraph"/>
      </w:pPr>
      <w:r>
        <w:t xml:space="preserve">In the context of Saudi Arabia Riyadh, the actor serves a function beyond mere representation; they act as cultural ambassadors. Through film and television productions shot in iconic locations within Riyadh, actors showcase the beauty of Arabian architecture, history, and social dynamics to an international audience.</w:t>
      </w:r>
    </w:p>
    <w:p>
      <w:pPr>
        <w:numPr>
          <w:ilvl w:val="0"/>
          <w:numId w:val="1001"/>
        </w:numPr>
        <w:pStyle w:val="Compact"/>
      </w:pPr>
      <w:r>
        <w:rPr>
          <w:bCs/>
          <w:b/>
        </w:rPr>
        <w:t xml:space="preserve">Breaking Sterotypes:</w:t>
      </w:r>
      <w:r>
        <w:t xml:space="preserve"> </w:t>
      </w:r>
      <w:r>
        <w:t xml:space="preserve">Actors are challenging global misconceptions about Saudi society by portraying complex human emotions and stories that resonate universally.</w:t>
      </w:r>
    </w:p>
    <w:p>
      <w:pPr>
        <w:numPr>
          <w:ilvl w:val="0"/>
          <w:numId w:val="1001"/>
        </w:numPr>
        <w:pStyle w:val="Compact"/>
      </w:pPr>
      <w:r>
        <w:rPr>
          <w:bCs/>
          <w:b/>
        </w:rPr>
        <w:t xml:space="preserve">Cultural Export:</w:t>
      </w:r>
      <w:r>
        <w:t xml:space="preserve"> </w:t>
      </w:r>
      <w:r>
        <w:t xml:space="preserve">With the rise of local streaming platforms like Shahid, Riyadh-based actors are exporting their narratives to the broader Arab world and beyond, increasing the cultural soft power of the Kingdom.</w:t>
      </w:r>
    </w:p>
    <w:p>
      <w:pPr>
        <w:pStyle w:val="FirstParagraph"/>
      </w:pPr>
      <w:r>
        <w:t xml:space="preserve">This role requires a nuanced understanding of both Arabic linguistic subtleties and universal storytelling structures. The actor becomes a bridge between East and West, facilitating cross-cultural dialogue through performance.</w:t>
      </w:r>
    </w:p>
    <w:bookmarkEnd w:id="24"/>
    <w:bookmarkEnd w:id="25"/>
    <w:bookmarkStart w:id="27" w:name="vision"/>
    <w:bookmarkStart w:id="26" w:name="illuminating-vision-2030"/>
    <w:p>
      <w:pPr>
        <w:pStyle w:val="Heading2"/>
      </w:pPr>
      <w:r>
        <w:t xml:space="preserve">Illuminating Vision 2030</w:t>
      </w:r>
    </w:p>
    <w:p>
      <w:pPr>
        <w:pStyle w:val="FirstParagraph"/>
      </w:pPr>
      <w:r>
        <w:t xml:space="preserve">Vision 2030 is the strategic framework for Saudi Arabia’s development, aiming to reduce dependence on oil and diversify the economy. Entertainment and arts are critical pillars of this vision. For actors in Riyadh, this translates to unprecedented opportunities.</w:t>
      </w:r>
    </w:p>
    <w:p>
      <w:pPr>
        <w:numPr>
          <w:ilvl w:val="0"/>
          <w:numId w:val="1002"/>
        </w:numPr>
        <w:pStyle w:val="Compact"/>
      </w:pPr>
      <w:r>
        <w:rPr>
          <w:bCs/>
          <w:b/>
        </w:rPr>
        <w:t xml:space="preserve">Economic Growth:</w:t>
      </w:r>
      <w:r>
        <w:t xml:space="preserve"> </w:t>
      </w:r>
      <w:r>
        <w:t xml:space="preserve">The construction of mega-projects like Qiddiya (an entertainment city south of Riyadh) has created a high demand for professional talent.</w:t>
      </w:r>
    </w:p>
    <w:p>
      <w:pPr>
        <w:numPr>
          <w:ilvl w:val="0"/>
          <w:numId w:val="1002"/>
        </w:numPr>
        <w:pStyle w:val="Compact"/>
      </w:pPr>
      <w:r>
        <w:rPr>
          <w:bCs/>
          <w:b/>
        </w:rPr>
        <w:t xml:space="preserve">Institutional Support:</w:t>
      </w:r>
      <w:r>
        <w:t xml:space="preserve"> </w:t>
      </w:r>
      <w:r>
        <w:t xml:space="preserve">New acting conservatories and drama schools in Riyadh are producing graduates who are technically proficient and globally competitive.</w:t>
      </w:r>
    </w:p>
    <w:p>
      <w:pPr>
        <w:pStyle w:val="FirstParagraph"/>
      </w:pPr>
      <w:r>
        <w:t xml:space="preserve">The actor is thus an integral part of the economic diversification strategy. They contribute to job creation, attract foreign investment in film production, and enhance the quality of life for residents by providing diverse leisure activities. The state actively supports this sector through funding, tax incentives for production companies, and infrastructure development.</w:t>
      </w:r>
    </w:p>
    <w:bookmarkEnd w:id="26"/>
    <w:bookmarkEnd w:id="27"/>
    <w:bookmarkStart w:id="29" w:name="challenges"/>
    <w:bookmarkStart w:id="28" w:name="navigating-challenges-and-opportunities"/>
    <w:p>
      <w:pPr>
        <w:pStyle w:val="Heading2"/>
      </w:pPr>
      <w:r>
        <w:t xml:space="preserve">Navigating Challenges and Opportunities</w:t>
      </w:r>
    </w:p>
    <w:p>
      <w:pPr>
        <w:pStyle w:val="FirstParagraph"/>
      </w:pPr>
      <w:r>
        <w:t xml:space="preserve">Despite the progress, actors in Saudi Arabia Riyadh face distinct challenges. These include:</w:t>
      </w:r>
    </w:p>
    <w:p>
      <w:pPr>
        <w:numPr>
          <w:ilvl w:val="0"/>
          <w:numId w:val="1003"/>
        </w:numPr>
        <w:pStyle w:val="Compact"/>
      </w:pPr>
      <w:r>
        <w:rPr>
          <w:bCs/>
          <w:b/>
        </w:rPr>
        <w:t xml:space="preserve">Cultural Sensitivity:</w:t>
      </w:r>
      <w:r>
        <w:t xml:space="preserve"> </w:t>
      </w:r>
      <w:r>
        <w:t xml:space="preserve">Navigating the fine line between creative freedom and societal/religious expectations remains a daily challenge for performers.</w:t>
      </w:r>
    </w:p>
    <w:p>
      <w:pPr>
        <w:numPr>
          <w:ilvl w:val="0"/>
          <w:numId w:val="1003"/>
        </w:numPr>
        <w:pStyle w:val="Compact"/>
      </w:pPr>
      <w:r>
        <w:rPr>
          <w:bCs/>
          <w:b/>
        </w:rPr>
        <w:t xml:space="preserve">Talent Scarcity (Historically):</w:t>
      </w:r>
      <w:r>
        <w:t xml:space="preserve"> </w:t>
      </w:r>
      <w:r>
        <w:t xml:space="preserve">While improving, there is still a need for advanced technical training in areas such as voice modulation, stagecraft, and screen acting techniques.</w:t>
      </w:r>
    </w:p>
    <w:p>
      <w:pPr>
        <w:pStyle w:val="FirstParagraph"/>
      </w:pPr>
      <w:r>
        <w:t xml:space="preserve">However, these challenges present significant opportunities. Actors who successfully navigate this landscape become pioneers of a new Saudi identity. They have the opportunity to experiment with hybrid genres that blend traditional Arab poetry with modern dramatic structures. Furthermore, international co-productions offer actors exposure to global directors and standards.</w:t>
      </w:r>
    </w:p>
    <w:bookmarkEnd w:id="28"/>
    <w:bookmarkEnd w:id="29"/>
    <w:bookmarkStart w:id="30" w:name="conclusion"/>
    <w:p>
      <w:pPr>
        <w:pStyle w:val="Heading2"/>
      </w:pPr>
      <w:r>
        <w:t xml:space="preserve">Conclusion</w:t>
      </w:r>
    </w:p>
    <w:p>
      <w:pPr>
        <w:pStyle w:val="FirstParagraph"/>
      </w:pPr>
      <w:r>
        <w:t xml:space="preserve">The actor in Saudi Arabia Riyadh is no longer a marginal figure but a central protagonist in the nation’s contemporary narrative. They are redefining what it means to be an artist in the modern Middle East, blending heritage with innovation. As Riyadh continues to position itself as a global capital of entertainment, the role of the actor will only expand.</w:t>
      </w:r>
    </w:p>
    <w:p>
      <w:pPr>
        <w:pStyle w:val="BodyText"/>
      </w:pPr>
      <w:r>
        <w:t xml:space="preserve">This poster presentation highlights that supporting and nurturing this talent pool is not just an artistic endeavor but a strategic national imperative. By empowering actors, Saudi Arabia empowers its voice on the world stage. The future of performance in Riyadh promises to be dynamic, inclusive, and profoundly influential.</w:t>
      </w:r>
    </w:p>
    <w:bookmarkEnd w:id="30"/>
    <w:p>
      <w:pPr>
        <w:pStyle w:val="BodyText"/>
      </w:pPr>
      <w:r>
        <w:rPr>
          <w:bCs/>
          <w:b/>
        </w:rPr>
        <w:t xml:space="preserve">Acknowledgments:</w:t>
      </w:r>
    </w:p>
    <w:p>
      <w:pPr>
        <w:pStyle w:val="BodyText"/>
      </w:pPr>
      <w:r>
        <w:br/>
      </w:r>
      <w:r>
        <w:t xml:space="preserve">References to Ministry of Culture initiatives in Saudi Arabia. Studies on Vision 2030 cultural impact.</w:t>
      </w:r>
      <w:r>
        <w:br/>
      </w:r>
      <w:r>
        <w:rPr>
          <w:iCs/>
          <w:i/>
        </w:rPr>
        <w:t xml:space="preserve">Contact: [Your Email Address]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Transformative Role of the Actor in Saudi Arabia Riyadh</dc:title>
  <dc:creator/>
  <dc:language>en</dc:language>
  <cp:keywords/>
  <dcterms:created xsi:type="dcterms:W3CDTF">2026-07-29T11:15:07Z</dcterms:created>
  <dcterms:modified xsi:type="dcterms:W3CDTF">2026-07-29T11:15:07Z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