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Algeria</w:t>
      </w:r>
      <w:r>
        <w:t xml:space="preserve"> </w:t>
      </w:r>
      <w:r>
        <w:t xml:space="preserve">Algiers</w:t>
      </w:r>
    </w:p>
    <w:bookmarkStart w:id="31" w:name="Xf63d266019d48ff8b1319fdeacda258dc085334"/>
    <w:p>
      <w:pPr>
        <w:pStyle w:val="Heading1"/>
      </w:pPr>
      <w:r>
        <w:t xml:space="preserve">Aerospace Engineering Innovation and Strategy in Algeria Algiers</w:t>
      </w:r>
    </w:p>
    <w:p>
      <w:pPr>
        <w:pStyle w:val="FirstParagraph"/>
      </w:pPr>
      <w:r>
        <w:t xml:space="preserve">Presented by the Department of Aeronautical Studies</w:t>
      </w:r>
      <w:r>
        <w:br/>
      </w:r>
      <w:r>
        <w:t xml:space="preserve">University of Science and Technology Houari Boumediene, Algeria Algiers</w:t>
      </w:r>
      <w:r>
        <w:br/>
      </w:r>
      <w:r>
        <w:t xml:space="preserve">Academic Research Symposium 2024</w:t>
      </w:r>
    </w:p>
    <w:bookmarkStart w:id="20" w:name="abstract"/>
    <w:p>
      <w:pPr>
        <w:pStyle w:val="Heading3"/>
      </w:pPr>
      <w:r>
        <w:t xml:space="preserve">Abstract</w:t>
      </w:r>
    </w:p>
    <w:p>
      <w:pPr>
        <w:pStyle w:val="FirstParagraph"/>
      </w:pPr>
      <w:r>
        <w:t xml:space="preserve">This presentation explores the transformative role of Aerospace Engineering within the strategic framework of Algeria Algiers. As a pivotal hub in North Africa, Algeria is actively transitioning from a traditional energy-based economy to a diversified industrial powerhouse, with aerospace engineering serving as a cornerstone for this modernization. This document outlines current initiatives in aircraft manufacturing, drone technology (UAVs), and aerodynamic research being conducted specifically within the scientific community of Algeria Algiers.</w:t>
      </w:r>
    </w:p>
    <w:p>
      <w:pPr>
        <w:pStyle w:val="BodyText"/>
      </w:pPr>
      <w:r>
        <w:t xml:space="preserve">The focus is on how academic institutions in Algeria Algiers are collaborating with international aerospace firms to build local capacity. By leveraging the rich heritage of aviation in Algeria, this poster highlights pathways for sustainable growth, technological sovereignty, and educational excellence in the field of Aerospace Engineering.</w:t>
      </w:r>
    </w:p>
    <w:bookmarkEnd w:id="20"/>
    <w:bookmarkStart w:id="21" w:name="i.-introduction-the-strategic-imperative"/>
    <w:p>
      <w:pPr>
        <w:pStyle w:val="Heading2"/>
      </w:pPr>
      <w:r>
        <w:t xml:space="preserve">I. Introduction: The Strategic Imperative</w:t>
      </w:r>
    </w:p>
    <w:p>
      <w:pPr>
        <w:pStyle w:val="FirstParagraph"/>
      </w:pPr>
      <w:r>
        <w:t xml:space="preserve">In recent years, Algeria has emerged as a significant player in the global aerospace landscape. For an Aerospace Engineer operating within this dynamic context, particularly in the capital city of Algeria Algiers, the opportunities are vast and multifaceted. The nation's geopolitical position makes it an ideal gateway for air traffic between Europe and Sub-Saharan Africa. Consequently, the development of robust Aerospace Engineering capabilities is not merely an academic pursuit but a national strategic imperative.</w:t>
      </w:r>
    </w:p>
    <w:p>
      <w:pPr>
        <w:pStyle w:val="BodyText"/>
      </w:pPr>
      <w:r>
        <w:t xml:space="preserve">The role of Aerospace Engineer in Algeria Algiers extends beyond theoretical physics and aerodynamics; it encompasses industrial application, maintenance protocols, supply chain logistics, and innovation in defense technologies. The Algerian government has identified aerospace manufacturing as a priority sector to reduce dependency on imports. This creates a fertile environment for engineers to innovate locally while adhering to international standards such as those set by the European Union Aviation Safety Agency (EASA) and the Federal Aviation Administration (FAA).</w:t>
      </w:r>
    </w:p>
    <w:bookmarkEnd w:id="21"/>
    <w:bookmarkStart w:id="25" w:name="Xbbc2ba697e2967698090e094d34250714ec6bfb"/>
    <w:p>
      <w:pPr>
        <w:pStyle w:val="Heading2"/>
      </w:pPr>
      <w:r>
        <w:t xml:space="preserve">II. Key Research Areas in Algeria Algiers</w:t>
      </w:r>
    </w:p>
    <w:p>
      <w:pPr>
        <w:pStyle w:val="FirstParagraph"/>
      </w:pPr>
      <w:r>
        <w:t xml:space="preserve">Research institutions in Algeria Algiers are currently focusing on three primary domains within Aerospace Engineering:</w:t>
      </w:r>
    </w:p>
    <w:bookmarkStart w:id="22" w:name="X62bddb19fbcd74513441966410286f0f21e5eac"/>
    <w:p>
      <w:pPr>
        <w:pStyle w:val="Heading3"/>
      </w:pPr>
      <w:r>
        <w:t xml:space="preserve">A. Aerodynamics and Fluid Dynamics Simulation</w:t>
      </w:r>
    </w:p>
    <w:p>
      <w:pPr>
        <w:pStyle w:val="FirstParagraph"/>
      </w:pPr>
      <w:r>
        <w:t xml:space="preserve">Laboratories located in the greater Algiers region have invested heavily in High-Performance Computing (HPC). This allows Aerospace Engineers to perform complex Computational Fluid Dynamics (CFD) simulations. These simulations are critical for optimizing aircraft designs, reducing fuel consumption, and enhancing safety profiles. The research conducted here is tailored to address specific environmental challenges, such as high-altitude performance and dust-resistant engine intakes common in the Saharan regions bordering Algeria Algiers.</w:t>
      </w:r>
    </w:p>
    <w:bookmarkEnd w:id="22"/>
    <w:bookmarkStart w:id="23" w:name="X92f832dda8447f5293d11a965b321d9ca4b66b3"/>
    <w:p>
      <w:pPr>
        <w:pStyle w:val="Heading3"/>
      </w:pPr>
      <w:r>
        <w:t xml:space="preserve">B. Unmanned Aerial Vehicles (UAVs) and Drones</w:t>
      </w:r>
    </w:p>
    <w:p>
      <w:pPr>
        <w:pStyle w:val="FirstParagraph"/>
      </w:pPr>
      <w:r>
        <w:t xml:space="preserve">Algeria has seen a surge in drone technology development, driven by both agricultural monitoring needs and defense requirements. Aerospace Engineers in Algeria Algiers are designing lightweight composite materials for UAV frames to maximize flight endurance. The focus is on creating autonomous systems capable of navigating GPS-denied environments, a capability crucial for both security operations and exploring the vast desert landscapes of the nation.</w:t>
      </w:r>
    </w:p>
    <w:bookmarkEnd w:id="23"/>
    <w:bookmarkStart w:id="24" w:name="X69a9a0cd0c7339ce0b29f55a3acf6dc1f65ee0b"/>
    <w:p>
      <w:pPr>
        <w:pStyle w:val="Heading3"/>
      </w:pPr>
      <w:r>
        <w:t xml:space="preserve">C. Aviation Maintenance, Repair, and Overhaul (MRO)</w:t>
      </w:r>
    </w:p>
    <w:p>
      <w:pPr>
        <w:pStyle w:val="FirstParagraph"/>
      </w:pPr>
      <w:r>
        <w:t xml:space="preserve">Beyond manufacturing, Algeria Algiers is positioning itself as an MRO hub for North Africa. This requires a specialized cadre of Aerospace Engineers skilled in structural health monitoring and materials science. The poster emphasizes the need for advanced training programs to equip local engineers with the skills to maintain modern commercial fleets, thereby retaining revenue within the country.</w:t>
      </w:r>
    </w:p>
    <w:bookmarkEnd w:id="24"/>
    <w:bookmarkEnd w:id="25"/>
    <w:bookmarkStart w:id="26" w:name="X13d886cc3c2a7dad70e5017cf37e86689483b81"/>
    <w:p>
      <w:pPr>
        <w:pStyle w:val="Heading2"/>
      </w:pPr>
      <w:r>
        <w:t xml:space="preserve">III. Educational Framework and Talent Development</w:t>
      </w:r>
    </w:p>
    <w:p>
      <w:pPr>
        <w:pStyle w:val="FirstParagraph"/>
      </w:pPr>
      <w:r>
        <w:t xml:space="preserve">The backbone of any aerospace sector is education. In Algeria Algiers, premier institutions such as the University of Science and Technology Houari Boumediene (USTHB) are reforming their curricula to align with global Aerospace Engineering standards.</w:t>
      </w:r>
    </w:p>
    <w:p>
      <w:pPr>
        <w:numPr>
          <w:ilvl w:val="0"/>
          <w:numId w:val="1001"/>
        </w:numPr>
        <w:pStyle w:val="Compact"/>
      </w:pPr>
      <w:r>
        <w:rPr>
          <w:bCs/>
          <w:b/>
        </w:rPr>
        <w:t xml:space="preserve">Interdisciplinary Approach:</w:t>
      </w:r>
      <w:r>
        <w:t xml:space="preserve"> </w:t>
      </w:r>
      <w:r>
        <w:t xml:space="preserve">Modern Aerospace Engineers must understand not just mechanics, but also avionics, software engineering, and sustainable energy sources.</w:t>
      </w:r>
    </w:p>
    <w:p>
      <w:pPr>
        <w:numPr>
          <w:ilvl w:val="0"/>
          <w:numId w:val="1001"/>
        </w:numPr>
        <w:pStyle w:val="Compact"/>
      </w:pPr>
      <w:r>
        <w:rPr>
          <w:bCs/>
          <w:b/>
        </w:rPr>
        <w:t xml:space="preserve">Sustainable Aviation:</w:t>
      </w:r>
      <w:r>
        <w:t xml:space="preserve"> </w:t>
      </w:r>
      <w:r>
        <w:t xml:space="preserve">With the global push towards "Green Aviation," Algerian universities are integrating courses on electric propulsion and hybrid wing-body designs into their Aerospace Engineering programs.</w:t>
      </w:r>
    </w:p>
    <w:p>
      <w:pPr>
        <w:numPr>
          <w:ilvl w:val="0"/>
          <w:numId w:val="1001"/>
        </w:numPr>
        <w:pStyle w:val="Compact"/>
      </w:pPr>
      <w:r>
        <w:rPr>
          <w:bCs/>
          <w:b/>
        </w:rPr>
        <w:t xml:space="preserve">Industry Partnerships:</w:t>
      </w:r>
      <w:r>
        <w:t xml:space="preserve"> </w:t>
      </w:r>
      <w:r>
        <w:t xml:space="preserve">Collaborations with Airbus, Boeing, and Dassault Aviation provide internship opportunities for students in Algeria Algiers, bridging the gap between theory and industrial practice.</w:t>
      </w:r>
    </w:p>
    <w:bookmarkEnd w:id="26"/>
    <w:bookmarkStart w:id="27" w:name="Xd478a8b8b7f84bf5a68e52473de0f7619459c39"/>
    <w:p>
      <w:pPr>
        <w:pStyle w:val="Heading2"/>
      </w:pPr>
      <w:r>
        <w:t xml:space="preserve">IV. Industrial Impact and Economic Growth</w:t>
      </w:r>
    </w:p>
    <w:p>
      <w:pPr>
        <w:pStyle w:val="FirstParagraph"/>
      </w:pPr>
      <w:r>
        <w:t xml:space="preserve">The presence of Aerospace Engineers in Algeria Algiers directly correlates with economic diversification. By developing local expertise, the nation reduces its reliance on foreign technical assistance. Furthermore, the aerospace sector has a high multiplier effect; for every job created in manufacturing, multiple jobs are supported in logistics, raw material supply, and services.</w:t>
      </w:r>
    </w:p>
    <w:p>
      <w:pPr>
        <w:pStyle w:val="BodyText"/>
      </w:pPr>
      <w:r>
        <w:t xml:space="preserve">Alger Algiers serves as the nerve center for these industrial clusters. The establishment of special economic zones dedicated to high-tech manufacturing near the capital facilitates easier access to international markets via Houari Boumediene Airport. For an Aerospace Engineer, this means proximity to testing facilities, regulatory bodies, and potential investors.</w:t>
      </w:r>
    </w:p>
    <w:bookmarkEnd w:id="27"/>
    <w:bookmarkStart w:id="28" w:name="v.-challenges-and-future-outlook"/>
    <w:p>
      <w:pPr>
        <w:pStyle w:val="Heading2"/>
      </w:pPr>
      <w:r>
        <w:t xml:space="preserve">V. Challenges and Future Outlook</w:t>
      </w:r>
    </w:p>
    <w:p>
      <w:pPr>
        <w:pStyle w:val="FirstParagraph"/>
      </w:pPr>
      <w:r>
        <w:t xml:space="preserve">Despite the progress, challenges remain. These include the need for continuous technology transfer from international partners and the necessity of securing long-term funding for deep-tech research in Algeria Algiers. However, the outlook is positive. The Algerian state's commitment to modernization provides a stable foundation.</w:t>
      </w:r>
    </w:p>
    <w:p>
      <w:pPr>
        <w:pStyle w:val="BodyText"/>
      </w:pPr>
      <w:r>
        <w:t xml:space="preserve">Future projects will likely focus on space exploration technologies, leveraging Algeria’s growing presence in satellite communications (Alsat-1 and Alsat-2 programs). Aerospace Engineers will play a critical role in integrating terrestrial aviation data with satellite telemetry, creating smarter air traffic management systems for the region.</w:t>
      </w:r>
    </w:p>
    <w:bookmarkEnd w:id="28"/>
    <w:bookmarkStart w:id="29" w:name="vi.-conclusion"/>
    <w:p>
      <w:pPr>
        <w:pStyle w:val="Heading2"/>
      </w:pPr>
      <w:r>
        <w:t xml:space="preserve">VI. Conclusion</w:t>
      </w:r>
    </w:p>
    <w:p>
      <w:pPr>
        <w:pStyle w:val="FirstParagraph"/>
      </w:pPr>
      <w:r>
        <w:t xml:space="preserve">In conclusion, the field of Aerospace Engineering in Algeria Algiers is poised for significant expansion. It represents a convergence of academic rigor, industrial ambition, and strategic necessity. By empowering local talent and fostering international cooperation, Algeria can establish itself as a premier hub for aerospace innovation in Africa.</w:t>
      </w:r>
    </w:p>
    <w:p>
      <w:pPr>
        <w:pStyle w:val="BodyText"/>
      </w:pPr>
      <w:r>
        <w:t xml:space="preserve">This poster presentation serves as a call to action for researchers, students, and industry leaders to engage with the evolving landscape of Aerospace Engineering in this vibrant North African metropolis. The integration of advanced engineering practices with local resources holds the key to unlocking new heights for Algeria’s economy and technological prowess.</w:t>
      </w:r>
    </w:p>
    <w:bookmarkEnd w:id="29"/>
    <w:bookmarkStart w:id="30" w:name="vii.-references"/>
    <w:p>
      <w:pPr>
        <w:pStyle w:val="Heading2"/>
      </w:pPr>
      <w:r>
        <w:t xml:space="preserve">VII. References</w:t>
      </w:r>
    </w:p>
    <w:p>
      <w:pPr>
        <w:numPr>
          <w:ilvl w:val="0"/>
          <w:numId w:val="1002"/>
        </w:numPr>
        <w:pStyle w:val="Compact"/>
      </w:pPr>
      <w:r>
        <w:t xml:space="preserve">Ministry of Higher Education and Scientific Research, Algeria. (2023). National Strategy for Aerospace Industrial Development.</w:t>
      </w:r>
    </w:p>
    <w:p>
      <w:pPr>
        <w:numPr>
          <w:ilvl w:val="0"/>
          <w:numId w:val="1002"/>
        </w:numPr>
        <w:pStyle w:val="Compact"/>
      </w:pPr>
      <w:r>
        <w:t xml:space="preserve">EASA Certification Specifications for Aviation Components in North Africa. (2024).</w:t>
      </w:r>
    </w:p>
    <w:p>
      <w:pPr>
        <w:numPr>
          <w:ilvl w:val="0"/>
          <w:numId w:val="1002"/>
        </w:numPr>
        <w:pStyle w:val="Compact"/>
      </w:pPr>
      <w:r>
        <w:t xml:space="preserve">S., Benali &amp; Y., Kaddour. "Advanced CFD Applications in Desert Environments." Journal of Algerian Engineering, Vol 12, Issue 3.</w:t>
      </w:r>
    </w:p>
    <w:p>
      <w:pPr>
        <w:numPr>
          <w:ilvl w:val="0"/>
          <w:numId w:val="1002"/>
        </w:numPr>
        <w:pStyle w:val="Compact"/>
      </w:pPr>
      <w:r>
        <w:t xml:space="preserve">Boumediene University Annual Report on Research Output. (2023), Algeria Algiers.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 - Algeria Algiers</dc:title>
  <dc:creator/>
  <dc:language>en</dc:language>
  <cp:keywords/>
  <dcterms:created xsi:type="dcterms:W3CDTF">2026-07-29T04:27:51Z</dcterms:created>
  <dcterms:modified xsi:type="dcterms:W3CDTF">2026-07-29T04:27:51Z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