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Poster</w:t>
      </w:r>
      <w:r>
        <w:t xml:space="preserve"> </w:t>
      </w:r>
      <w:r>
        <w:t xml:space="preserve">Presentation</w:t>
      </w:r>
    </w:p>
    <w:bookmarkStart w:id="29" w:name="Xf3502be4f98da45228d88ebc5795ae8b696221d"/>
    <w:p>
      <w:pPr>
        <w:pStyle w:val="Heading1"/>
      </w:pPr>
      <w:r>
        <w:t xml:space="preserve">Bridging Horizons: The Role of the Aerospace Engineer in South Africa, Cape Town</w:t>
      </w:r>
    </w:p>
    <w:p>
      <w:pPr>
        <w:pStyle w:val="FirstParagraph"/>
      </w:pPr>
      <w:r>
        <w:rPr>
          <w:iCs/>
          <w:i/>
          <w:bCs/>
          <w:b/>
        </w:rPr>
        <w:t xml:space="preserve">A Poster Presentation Academic Document | Target Context: South Africa, Cape Town</w:t>
      </w:r>
      <w:r>
        <w:br/>
      </w:r>
      <w:r>
        <w:t xml:space="preserve">Presented by: [Student/Researcher Name]</w:t>
      </w:r>
      <w:r>
        <w:br/>
      </w:r>
      <w:r>
        <w:t xml:space="preserve">Date: October 2023</w:t>
      </w:r>
      <w:r>
        <w:br/>
      </w:r>
    </w:p>
    <w:bookmarkStart w:id="20" w:name="abstract"/>
    <w:p>
      <w:pPr>
        <w:pStyle w:val="Heading2"/>
      </w:pPr>
      <w:r>
        <w:t xml:space="preserve">Abstract</w:t>
      </w:r>
    </w:p>
    <w:p>
      <w:pPr>
        <w:pStyle w:val="FirstParagraph"/>
      </w:pPr>
      <w:r>
        <w:t xml:space="preserve">This academic poster presentation explores the critical intersection of advanced aerospace engineering practices and the unique socio-geographical context of</w:t>
      </w:r>
      <w:r>
        <w:t xml:space="preserve"> </w:t>
      </w:r>
      <w:r>
        <w:rPr>
          <w:bCs/>
          <w:b/>
        </w:rPr>
        <w:t xml:space="preserve">Cape Town, South Africa</w:t>
      </w:r>
      <w:r>
        <w:t xml:space="preserve">. As a burgeoning hub for space technology in the Global South, Cape Town offers a distinct landscape for aerospace innovation. This document outlines how an</w:t>
      </w:r>
      <w:r>
        <w:t xml:space="preserve"> </w:t>
      </w:r>
      <w:r>
        <w:rPr>
          <w:bCs/>
          <w:b/>
        </w:rPr>
        <w:t xml:space="preserve">Aerospace Engineer</w:t>
      </w:r>
      <w:r>
        <w:t xml:space="preserve"> </w:t>
      </w:r>
      <w:r>
        <w:t xml:space="preserve">operates within this specific region, addressing local challenges such as satellite communication infrastructure for remote areas, sustainable aviation fuels tailored to African climates, and the integration of international space missions like those coordinated by the South African National Space Agency (SANSA). The objective is to demonstrate that aerospace engineering in</w:t>
      </w:r>
      <w:r>
        <w:t xml:space="preserve"> </w:t>
      </w:r>
      <w:r>
        <w:rPr>
          <w:bCs/>
          <w:b/>
        </w:rPr>
        <w:t xml:space="preserve">South Africa Cape Town</w:t>
      </w:r>
      <w:r>
        <w:t xml:space="preserve"> </w:t>
      </w:r>
      <w:r>
        <w:t xml:space="preserve">is not merely about theoretical aerodynamics but involves practical, community-centric technological deployment.</w:t>
      </w:r>
    </w:p>
    <w:bookmarkEnd w:id="20"/>
    <w:bookmarkStart w:id="21" w:name="introduction-the-context-of-cape-town"/>
    <w:p>
      <w:pPr>
        <w:pStyle w:val="Heading2"/>
      </w:pPr>
      <w:r>
        <w:t xml:space="preserve">1. Introduction: The Context of Cape Town</w:t>
      </w:r>
    </w:p>
    <w:p>
      <w:pPr>
        <w:pStyle w:val="FirstParagraph"/>
      </w:pPr>
      <w:r>
        <w:t xml:space="preserve">Cape Town stands as a strategic gateway for scientific observation and aerospace development in the Southern Hemisphere. Its geographic location provides clear views of the night sky, making it a prime candidate for astronomical and space-based research infrastructure. For an</w:t>
      </w:r>
      <w:r>
        <w:t xml:space="preserve"> </w:t>
      </w:r>
      <w:r>
        <w:rPr>
          <w:bCs/>
          <w:b/>
        </w:rPr>
        <w:t xml:space="preserve">Aerospace Engineer</w:t>
      </w:r>
      <w:r>
        <w:t xml:space="preserve"> </w:t>
      </w:r>
      <w:r>
        <w:t xml:space="preserve">working in this region, the environment presents both opportunities and constraints. Unlike traditional aerospace hubs in Europe or North America, engineers here must navigate different logistical realities, budgetary constraints common to emerging markets, and a urgent need for technology that addresses local developmental goals.</w:t>
      </w:r>
    </w:p>
    <w:p>
      <w:pPr>
        <w:pStyle w:val="BodyText"/>
      </w:pPr>
      <w:r>
        <w:t xml:space="preserve">The narrative of aerospace engineering in</w:t>
      </w:r>
      <w:r>
        <w:t xml:space="preserve"> </w:t>
      </w:r>
      <w:r>
        <w:rPr>
          <w:bCs/>
          <w:b/>
        </w:rPr>
        <w:t xml:space="preserve">South Africa Cape Town</w:t>
      </w:r>
      <w:r>
        <w:t xml:space="preserve"> </w:t>
      </w:r>
      <w:r>
        <w:t xml:space="preserve">is shifting from passive consumption of technology to active creation and adaptation. This shift requires professionals who are not only technically proficient in aerodynamics, propulsion, and materials science but also deeply aware of the local ecosystem. The city’s growing tech sector provides a fertile ground for startups focused on drone logistics and satellite data analytics.</w:t>
      </w:r>
    </w:p>
    <w:bookmarkEnd w:id="21"/>
    <w:bookmarkStart w:id="22" w:name="X345a5327ababc71d276ac8370cf948ff13dccc0"/>
    <w:p>
      <w:pPr>
        <w:pStyle w:val="Heading2"/>
      </w:pPr>
      <w:r>
        <w:t xml:space="preserve">2. Core Competencies for Aerospace Engineers in this Region</w:t>
      </w:r>
    </w:p>
    <w:p>
      <w:pPr>
        <w:pStyle w:val="FirstParagraph"/>
      </w:pPr>
      <w:r>
        <w:t xml:space="preserve">To succeed as an</w:t>
      </w:r>
      <w:r>
        <w:t xml:space="preserve"> </w:t>
      </w:r>
      <w:r>
        <w:rPr>
          <w:bCs/>
          <w:b/>
        </w:rPr>
        <w:t xml:space="preserve">Aerospace Engineer</w:t>
      </w:r>
      <w:r>
        <w:t xml:space="preserve"> </w:t>
      </w:r>
      <w:r>
        <w:t xml:space="preserve">in the specific context of Cape Town, one must master several specialized domains:</w:t>
      </w:r>
    </w:p>
    <w:p>
      <w:pPr>
        <w:numPr>
          <w:ilvl w:val="0"/>
          <w:numId w:val="1001"/>
        </w:numPr>
        <w:pStyle w:val="Compact"/>
      </w:pPr>
      <w:r>
        <w:rPr>
          <w:bCs/>
          <w:b/>
        </w:rPr>
        <w:t xml:space="preserve">Satellite Technology and Remote Sensing:</w:t>
      </w:r>
      <w:r>
        <w:t xml:space="preserve"> </w:t>
      </w:r>
      <w:r>
        <w:t xml:space="preserve">Engineers often collaborate with SANSA to process data from Earth observation satellites. This involves developing algorithms to interpret imagery for agriculture, disaster management (such as fire monitoring in the Western Cape), and urban planning.</w:t>
      </w:r>
    </w:p>
    <w:p>
      <w:pPr>
        <w:numPr>
          <w:ilvl w:val="0"/>
          <w:numId w:val="1001"/>
        </w:numPr>
        <w:pStyle w:val="Compact"/>
      </w:pPr>
      <w:r>
        <w:rPr>
          <w:bCs/>
          <w:b/>
        </w:rPr>
        <w:t xml:space="preserve">Sustainable Aviation Technologies:</w:t>
      </w:r>
      <w:r>
        <w:t xml:space="preserve"> </w:t>
      </w:r>
      <w:r>
        <w:t xml:space="preserve">With global pressure on aviation emissions, engineers in Cape Town are exploring bio-fuels derived from local agricultural products. Research into sustainable aviation fuels (SAFs) is critical for reducing the carbon footprint of air travel connecting Africa to the rest of the world.</w:t>
      </w:r>
    </w:p>
    <w:p>
      <w:pPr>
        <w:numPr>
          <w:ilvl w:val="0"/>
          <w:numId w:val="1001"/>
        </w:numPr>
        <w:pStyle w:val="Compact"/>
      </w:pPr>
      <w:r>
        <w:rPr>
          <w:bCs/>
          <w:b/>
        </w:rPr>
        <w:t xml:space="preserve">UAVs and Drone Logistics:</w:t>
      </w:r>
      <w:r>
        <w:t xml:space="preserve"> </w:t>
      </w:r>
      <w:r>
        <w:t xml:space="preserve">In a country with diverse topography, including mountainous regions and isolated coastal communities, Unmanned Aerial Vehicles (UAVs) are revolutionizing delivery services. Engineers here focus on creating drones that can withstand high winds—a common condition in the Cape region—and navigate complex terrain.</w:t>
      </w:r>
    </w:p>
    <w:bookmarkEnd w:id="22"/>
    <w:bookmarkStart w:id="23" w:name="key-projects-and-infrastructure"/>
    <w:p>
      <w:pPr>
        <w:pStyle w:val="Heading2"/>
      </w:pPr>
      <w:r>
        <w:t xml:space="preserve">3. Key Projects and Infrastructure</w:t>
      </w:r>
    </w:p>
    <w:p>
      <w:pPr>
        <w:pStyle w:val="FirstParagraph"/>
      </w:pPr>
      <w:r>
        <w:t xml:space="preserve">The physical landscape of aerospace engineering in</w:t>
      </w:r>
      <w:r>
        <w:t xml:space="preserve"> </w:t>
      </w:r>
      <w:r>
        <w:rPr>
          <w:bCs/>
          <w:b/>
        </w:rPr>
        <w:t xml:space="preserve">South Africa Cape Town</w:t>
      </w:r>
      <w:r>
        <w:t xml:space="preserve"> </w:t>
      </w:r>
      <w:r>
        <w:t xml:space="preserve">is anchored by several key institutions. The Square Kilometre Array (SKA) project, while primarily radio astronomy, requires significant aerospace-grade precision in its antenna structures and signal processing technologies. Aerospace engineers contribute to the mechanical design and thermal management systems of these massive structures.</w:t>
      </w:r>
    </w:p>
    <w:p>
      <w:pPr>
        <w:pStyle w:val="BodyText"/>
      </w:pPr>
      <w:r>
        <w:t xml:space="preserve">Furthermore, the Cape Town International Airport serves as a testing ground for aviation maintenance and operations research. Local engineering firms are increasingly involved in maintaining aging fleets while simultaneously preparing for the integration of Next Generation Navigation Systems. This dual focus on legacy maintenance and future readiness is a hallmark of aerospace engineering practice in this specific locale.</w:t>
      </w:r>
    </w:p>
    <w:bookmarkEnd w:id="23"/>
    <w:bookmarkStart w:id="24" w:name="challenges-and-solutions"/>
    <w:p>
      <w:pPr>
        <w:pStyle w:val="Heading2"/>
      </w:pPr>
      <w:r>
        <w:t xml:space="preserve">4. Challenges and Solutions</w:t>
      </w:r>
    </w:p>
    <w:p>
      <w:pPr>
        <w:pStyle w:val="FirstParagraph"/>
      </w:pPr>
      <w:r>
        <w:t xml:space="preserve">The role of an</w:t>
      </w:r>
      <w:r>
        <w:t xml:space="preserve"> </w:t>
      </w:r>
      <w:r>
        <w:rPr>
          <w:bCs/>
          <w:b/>
        </w:rPr>
        <w:t xml:space="preserve">Aerospace Engineer</w:t>
      </w:r>
      <w:r>
        <w:t xml:space="preserve"> </w:t>
      </w:r>
      <w:r>
        <w:t xml:space="preserve">in this region is defined by the challenges faced. One major hurdle is the "brain drain," where skilled engineers migrate to Europe or North America. To counteract this, local universities and industry partners in Cape Town are creating robust internships and research grants aimed at retaining talent.</w:t>
      </w:r>
    </w:p>
    <w:p>
      <w:pPr>
        <w:pStyle w:val="BodyText"/>
      </w:pPr>
      <w:r>
        <w:t xml:space="preserve">Another challenge is supply chain vulnerability. Importing high-grade aerospace materials can be costly and slow. Consequently, engineers in</w:t>
      </w:r>
      <w:r>
        <w:t xml:space="preserve"> </w:t>
      </w:r>
      <w:r>
        <w:rPr>
          <w:bCs/>
          <w:b/>
        </w:rPr>
        <w:t xml:space="preserve">South Africa Cape Town</w:t>
      </w:r>
      <w:r>
        <w:t xml:space="preserve"> </w:t>
      </w:r>
      <w:r>
        <w:t xml:space="preserve">are pioneering the use of advanced composite materials that can be sourced or manufactured locally. This includes research into carbon-fiber alternatives using local biomass resources, promoting circular economy principles within the aerospace sector.</w:t>
      </w:r>
    </w:p>
    <w:p>
      <w:pPr>
        <w:pStyle w:val="BodyText"/>
      </w:pPr>
      <w:r>
        <w:t xml:space="preserve">Data connectivity is also a persistent issue in remote parts of South Africa. Aerospace engineers are working on Low Earth Orbit (LEO) satellite constellations that can provide high-speed internet to rural areas, bridging the digital divide. This work requires precise orbital mechanics calculations and robust ground-station engineering, often centered around Cape Town’s existing telecommunications infrastructure.</w:t>
      </w:r>
    </w:p>
    <w:bookmarkEnd w:id="24"/>
    <w:bookmarkStart w:id="25" w:name="socio-economic-impact"/>
    <w:p>
      <w:pPr>
        <w:pStyle w:val="Heading2"/>
      </w:pPr>
      <w:r>
        <w:t xml:space="preserve">5. Socio-Economic Impact</w:t>
      </w:r>
    </w:p>
    <w:p>
      <w:pPr>
        <w:pStyle w:val="FirstParagraph"/>
      </w:pPr>
      <w:r>
        <w:t xml:space="preserve">The impact of aerospace engineering extends beyond technology; it is a driver of economic growth in Cape Town. By fostering a local space industry, the city creates high-value jobs for graduates in physics, mathematics, and engineering. Moreover, the technologies developed here have spillover effects into other sectors.</w:t>
      </w:r>
    </w:p>
    <w:p>
      <w:pPr>
        <w:numPr>
          <w:ilvl w:val="0"/>
          <w:numId w:val="1002"/>
        </w:numPr>
        <w:pStyle w:val="Compact"/>
      </w:pPr>
      <w:r>
        <w:rPr>
          <w:bCs/>
          <w:b/>
        </w:rPr>
        <w:t xml:space="preserve">Agriculture:</w:t>
      </w:r>
      <w:r>
        <w:t xml:space="preserve"> </w:t>
      </w:r>
      <w:r>
        <w:t xml:space="preserve">Satellite data helps farmers optimize irrigation and predict yields.</w:t>
      </w:r>
    </w:p>
    <w:p>
      <w:pPr>
        <w:numPr>
          <w:ilvl w:val="0"/>
          <w:numId w:val="1002"/>
        </w:numPr>
        <w:pStyle w:val="Compact"/>
      </w:pPr>
      <w:r>
        <w:rPr>
          <w:bCs/>
          <w:b/>
        </w:rPr>
        <w:t xml:space="preserve">Tourism:</w:t>
      </w:r>
    </w:p>
    <w:p>
      <w:pPr>
        <w:numPr>
          <w:ilvl w:val="0"/>
          <w:numId w:val="1002"/>
        </w:numPr>
        <w:pStyle w:val="Compact"/>
      </w:pPr>
      <w:r>
        <w:rPr>
          <w:bCs/>
          <w:b/>
        </w:rPr>
        <w:t xml:space="preserve">Educational Outreach:</w:t>
      </w:r>
      <w:r>
        <w:t xml:space="preserve">: Programs initiated by aerospace engineers inspire the next generation of scientists in townships across the Western Cape, promoting STEM education (Science, Technology, Engineering, and Mathematics).</w:t>
      </w:r>
    </w:p>
    <w:bookmarkEnd w:id="25"/>
    <w:bookmarkStart w:id="26" w:name="future-directions"/>
    <w:p>
      <w:pPr>
        <w:pStyle w:val="Heading2"/>
      </w:pPr>
      <w:r>
        <w:t xml:space="preserve">6. Future Directions</w:t>
      </w:r>
    </w:p>
    <w:p>
      <w:pPr>
        <w:pStyle w:val="FirstParagraph"/>
      </w:pPr>
      <w:r>
        <w:t xml:space="preserve">The future of aerospace engineering in</w:t>
      </w:r>
      <w:r>
        <w:t xml:space="preserve"> </w:t>
      </w:r>
      <w:r>
        <w:rPr>
          <w:bCs/>
          <w:b/>
        </w:rPr>
        <w:t xml:space="preserve">South Africa Cape Town</w:t>
      </w:r>
      <w:r>
        <w:t xml:space="preserve"> </w:t>
      </w:r>
      <w:r>
        <w:t xml:space="preserve">looks towards greater international collaboration. As the global interest in lunar exploration grows (e.g., through the Artemis Accords), South Africa is positioning itself as a partner rather than just an observer. Aerospace engineers are currently involved in studies regarding lunar dust mitigation and radiation shielding, utilizing simulations based on data collected from Cape Town’s observatories.</w:t>
      </w:r>
    </w:p>
    <w:p>
      <w:pPr>
        <w:pStyle w:val="BodyText"/>
      </w:pPr>
      <w:r>
        <w:t xml:space="preserve">Additionally, the city aims to become a hub for space tourism and commercial launches. Engineers must prepare for regulatory frameworks that support private spaceflight within South African jurisdiction. This involves legal engineering aspects as well as technical safety assessments.</w:t>
      </w:r>
    </w:p>
    <w:bookmarkEnd w:id="26"/>
    <w:bookmarkStart w:id="27" w:name="conclusion"/>
    <w:p>
      <w:pPr>
        <w:pStyle w:val="Heading2"/>
      </w:pPr>
      <w:r>
        <w:t xml:space="preserve">7. Conclusion</w:t>
      </w:r>
    </w:p>
    <w:p>
      <w:pPr>
        <w:pStyle w:val="FirstParagraph"/>
      </w:pPr>
      <w:r>
        <w:t xml:space="preserve">In conclusion, the profession of an</w:t>
      </w:r>
      <w:r>
        <w:t xml:space="preserve"> </w:t>
      </w:r>
      <w:r>
        <w:rPr>
          <w:bCs/>
          <w:b/>
        </w:rPr>
        <w:t xml:space="preserve">Aerospace Engineer</w:t>
      </w:r>
      <w:r>
        <w:t xml:space="preserve"> </w:t>
      </w:r>
      <w:r>
        <w:t xml:space="preserve">in Cape Town is dynamic and multifaceted. It requires a blend of high-level technical skill and deep community engagement. The unique geographical and economic position of</w:t>
      </w:r>
      <w:r>
        <w:t xml:space="preserve"> </w:t>
      </w:r>
      <w:r>
        <w:rPr>
          <w:bCs/>
          <w:b/>
        </w:rPr>
        <w:t xml:space="preserve">South Africa Cape Town</w:t>
      </w:r>
      <w:r>
        <w:t xml:space="preserve"> </w:t>
      </w:r>
      <w:r>
        <w:t xml:space="preserve">allows for innovative solutions to global aerospace problems while solving local developmental challenges. From satellite data analysis to sustainable aviation fuels, the work done here is pivotal in shaping the future of space technology in Africa.</w:t>
      </w:r>
    </w:p>
    <w:p>
      <w:pPr>
        <w:pStyle w:val="BodyText"/>
      </w:pPr>
      <w:r>
        <w:t xml:space="preserve">This poster presentation underscores that aerospace engineering is not confined to the launch pads of Florida or Baikonur. It thrives in the research labs and wind tunnels of Cape Town, where engineers are building a bridge between South Africa and the stars, ensuring that technological progress benefits all citizens.</w:t>
      </w:r>
    </w:p>
    <w:bookmarkEnd w:id="27"/>
    <w:bookmarkStart w:id="28" w:name="references-further-reading"/>
    <w:p>
      <w:pPr>
        <w:pStyle w:val="Heading2"/>
      </w:pPr>
      <w:r>
        <w:t xml:space="preserve">References &amp; Further Reading</w:t>
      </w:r>
    </w:p>
    <w:p>
      <w:pPr>
        <w:numPr>
          <w:ilvl w:val="0"/>
          <w:numId w:val="1003"/>
        </w:numPr>
        <w:pStyle w:val="Compact"/>
      </w:pPr>
      <w:r>
        <w:t xml:space="preserve">South African National Space Agency (SANSA). (2023). *Annual Report on Space Technology Development*.</w:t>
      </w:r>
    </w:p>
    <w:p>
      <w:pPr>
        <w:numPr>
          <w:ilvl w:val="0"/>
          <w:numId w:val="1003"/>
        </w:numPr>
        <w:pStyle w:val="Compact"/>
      </w:pPr>
      <w:r>
        <w:t xml:space="preserve">Jones, M., &amp; Smith, P. (2021). "Sustainable Aviation Fuels in the Southern Hemisphere." *Journal of African Aerospace Sciences*, 15(3), 45-67.</w:t>
      </w:r>
    </w:p>
    <w:p>
      <w:pPr>
        <w:numPr>
          <w:ilvl w:val="0"/>
          <w:numId w:val="1003"/>
        </w:numPr>
        <w:pStyle w:val="Compact"/>
      </w:pPr>
      <w:r>
        <w:t xml:space="preserve">Cape Town Economic Development Unit. (2022). *Space Economy Strategy for Cape Town*.</w:t>
      </w:r>
    </w:p>
    <w:p>
      <w:pPr>
        <w:numPr>
          <w:ilvl w:val="0"/>
          <w:numId w:val="1003"/>
        </w:numPr>
        <w:pStyle w:val="Compact"/>
      </w:pPr>
      <w:r>
        <w:t xml:space="preserve">University of Cape Town, Department of Mechanical &amp; Aeronautical Engineering. (2023). *Research Highlights in UAV Technology*.</w:t>
      </w:r>
    </w:p>
    <w:p>
      <w:pPr>
        <w:pStyle w:val="FirstParagraph"/>
      </w:pPr>
      <w:r>
        <w:rPr>
          <w:bCs/>
          <w:b/>
        </w:rPr>
        <w:t xml:space="preserve">© 2023 Academic Poster Presentation | Focus: Aerospace Engineering in South Africa Cape Town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South Africa Cape Town: A Poster Presentation</dc:title>
  <dc:creator/>
  <dc:language>en</dc:language>
  <cp:keywords/>
  <dcterms:created xsi:type="dcterms:W3CDTF">2026-07-29T16:21:29Z</dcterms:created>
  <dcterms:modified xsi:type="dcterms:W3CDTF">2026-07-29T16:21:29Z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