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Architectural</w:t>
      </w:r>
      <w:r>
        <w:t xml:space="preserve"> </w:t>
      </w:r>
      <w:r>
        <w:t xml:space="preserve">Innovations</w:t>
      </w:r>
      <w:r>
        <w:t xml:space="preserve"> </w:t>
      </w:r>
      <w:r>
        <w:t xml:space="preserve">in</w:t>
      </w:r>
      <w:r>
        <w:t xml:space="preserve"> </w:t>
      </w:r>
      <w:r>
        <w:t xml:space="preserve">India,</w:t>
      </w:r>
      <w:r>
        <w:t xml:space="preserve"> </w:t>
      </w:r>
      <w:r>
        <w:t xml:space="preserve">Bangalore</w:t>
      </w:r>
    </w:p>
    <w:bookmarkStart w:id="20" w:name="Xa28b128c52d59b6955139bc6b528d7776e8bcec"/>
    <w:p>
      <w:pPr>
        <w:pStyle w:val="Heading1"/>
      </w:pPr>
      <w:r>
        <w:t xml:space="preserve">Sustainable Urbanism and Vernacular Revival: The Role of the Architect in Bangalore, India</w:t>
      </w:r>
    </w:p>
    <w:p>
      <w:pPr>
        <w:pStyle w:val="FirstParagraph"/>
      </w:pPr>
      <w:r>
        <w:rPr>
          <w:bCs/>
          <w:b/>
        </w:rPr>
        <w:t xml:space="preserve">Author:</w:t>
      </w:r>
      <w:r>
        <w:t xml:space="preserve"> </w:t>
      </w:r>
      <w:r>
        <w:t xml:space="preserve">Dr. Arjun Rao, Senior Urban Planner &amp; Architectural Researcher</w:t>
      </w:r>
    </w:p>
    <w:p>
      <w:pPr>
        <w:pStyle w:val="BodyText"/>
      </w:pPr>
      <w:r>
        <w:rPr>
          <w:bCs/>
          <w:b/>
        </w:rPr>
        <w:t xml:space="preserve">Institution:</w:t>
      </w:r>
      <w:r>
        <w:t xml:space="preserve"> </w:t>
      </w:r>
      <w:r>
        <w:t xml:space="preserve">Department of Architecture, Indian Institute of Science (IISc), Bangalore</w:t>
      </w:r>
    </w:p>
    <w:bookmarkEnd w:id="20"/>
    <w:bookmarkStart w:id="21" w:name="abstract"/>
    <w:p>
      <w:pPr>
        <w:pStyle w:val="Heading2"/>
      </w:pPr>
      <w:r>
        <w:t xml:space="preserve">Abstract</w:t>
      </w:r>
    </w:p>
    <w:p>
      <w:pPr>
        <w:pStyle w:val="FirstParagraph"/>
      </w:pPr>
      <w:r>
        <w:t xml:space="preserve">This poster presentation critically examines the evolving role of the Architect within the rapidly urbanizing landscape of Bangalore, India. As one of Asia's fastest-growing metropolitan centers, Bangalore faces unprecedented challenges related to infrastructure strain, environmental degradation, and cultural erosion. The primary objective is to evaluate how contemporary architectural practices can integrate sustainable design principles with vern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Architectural Innovations in India, Bangalore</dc:title>
  <dc:creator/>
  <dc:language>en</dc:language>
  <cp:keywords/>
  <dcterms:created xsi:type="dcterms:W3CDTF">2026-07-30T01:25:14Z</dcterms:created>
  <dcterms:modified xsi:type="dcterms:W3CDTF">2026-07-30T01:25:14Z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