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Xc84136e36127081527f8e504bd2d47b09bd6100"/>
    <w:p>
      <w:pPr>
        <w:pStyle w:val="Heading1"/>
      </w:pPr>
      <w:r>
        <w:t xml:space="preserve">The Modern Astronomer: Bridging Local Heritage and Global Innovation in Argentina Buenos Aires</w:t>
      </w:r>
    </w:p>
    <w:p>
      <w:pPr>
        <w:pStyle w:val="FirstParagraph"/>
      </w:pPr>
      <w:r>
        <w:rPr>
          <w:bCs/>
          <w:b/>
        </w:rPr>
        <w:t xml:space="preserve">Presentation Format:</w:t>
      </w:r>
      <w:r>
        <w:t xml:space="preserve"> </w:t>
      </w:r>
      <w:r>
        <w:t xml:space="preserve">Academic Poster Session</w:t>
      </w:r>
      <w:r>
        <w:br/>
      </w:r>
      <w:r>
        <w:rPr>
          <w:bCs/>
          <w:b/>
        </w:rPr>
        <w:t xml:space="preserve">Institutional Context:</w:t>
      </w:r>
      <w:r>
        <w:t xml:space="preserve"> </w:t>
      </w:r>
      <w:r>
        <w:t xml:space="preserve">International Symposium on Astrophysics &amp; Cultural Astronomy</w:t>
      </w:r>
      <w:r>
        <w:br/>
      </w:r>
      <w:r>
        <w:rPr>
          <w:bCs/>
          <w:b/>
        </w:rPr>
        <w:t xml:space="preserve">Location Focus:</w:t>
      </w:r>
      <w:r>
        <w:t xml:space="preserve"> </w:t>
      </w:r>
      <w:r>
        <w:t xml:space="preserve">Buenos Aires, Argentina</w:t>
      </w:r>
    </w:p>
    <w:bookmarkEnd w:id="20"/>
    <w:bookmarkStart w:id="21" w:name="abstract"/>
    <w:p>
      <w:pPr>
        <w:pStyle w:val="Heading2"/>
      </w:pPr>
      <w:r>
        <w:t xml:space="preserve">Abstract</w:t>
      </w:r>
    </w:p>
    <w:p>
      <w:pPr>
        <w:pStyle w:val="FirstParagraph"/>
      </w:pPr>
      <w:r>
        <w:t xml:space="preserve">This poster presentation explores the multifaceted role of the contemporary astronomer within the unique socio-scientific landscape of Buenos Aires, Argentina. As a global hub for astrophysical research and cultural heritage, Buenos Aires serves as an ideal case study for examining how astronomical science intersects with urban development, public education, and international collaboration. This document argues that the modern Astronomer in this region is not merely a researcher but also a critical facilitator of scientific diplomacy and public engagement. By analyzing data from key institutions such as the National Observatory of Argentina (CONICET) and local university departments, we highlight how Buenos Aires provides a distinct vantage point for studying stellar phenomena while simultaneously addressing the challenges of light pollution in one of South America’s most densely populated cities. The findings suggest that integrating rigorous academic inquiry with community-focused outreach is essential for sustaining astronomical progress in urban centers.</w:t>
      </w:r>
    </w:p>
    <w:bookmarkEnd w:id="21"/>
    <w:bookmarkStart w:id="22" w:name="Xa07504e5938edcda047679159a6ad5b826561ca"/>
    <w:p>
      <w:pPr>
        <w:pStyle w:val="Heading2"/>
      </w:pPr>
      <w:r>
        <w:t xml:space="preserve">Introduction: The Astronomer in the Urban Metropolis</w:t>
      </w:r>
    </w:p>
    <w:p>
      <w:pPr>
        <w:pStyle w:val="FirstParagraph"/>
      </w:pPr>
      <w:r>
        <w:t xml:space="preserve">Astronomy, traditionally a field associated with remote observatories and pristine night skies, is increasingly being redefined by its presence in major metropolitan hubs. In the context of Argentina Buenos Aires, this transformation is particularly evident. Buenos Aires is not only the political and cultural capital of Argentina but also a burgeoning center for scientific innovation in Latin America. The Astronomer working within this ecosystem faces unique challenges and opportunities that differ significantly from those encountered by colleagues operating in isolated rural observatories.</w:t>
      </w:r>
    </w:p>
    <w:p>
      <w:pPr>
        <w:pStyle w:val="BodyText"/>
      </w:pPr>
      <w:r>
        <w:t xml:space="preserve">This presentation posits that the identity of the Astronomer has evolved to encompass roles beyond theoretical calculation and telescope operation. In Buenos Aires, the modern astronomer must navigate a complex environment characterized by high population density, significant electromagnetic interference, yet a rich tradition of intellectual curiosity and scientific history. Understanding these dynamics is crucial for developing effective strategies for future research initiatives in urban astronomy.</w:t>
      </w:r>
    </w:p>
    <w:bookmarkEnd w:id="22"/>
    <w:bookmarkStart w:id="23" w:name="Xcb8b4305c73ae25deb30454e650f86f61ecf8d8"/>
    <w:p>
      <w:pPr>
        <w:pStyle w:val="Heading2"/>
      </w:pPr>
      <w:r>
        <w:t xml:space="preserve">Key Themes in Contemporary Astronomical Research</w:t>
      </w:r>
    </w:p>
    <w:p>
      <w:pPr>
        <w:numPr>
          <w:ilvl w:val="0"/>
          <w:numId w:val="1001"/>
        </w:numPr>
        <w:pStyle w:val="Compact"/>
      </w:pPr>
      <w:r>
        <w:rPr>
          <w:bCs/>
          <w:b/>
        </w:rPr>
        <w:t xml:space="preserve">Data Analysis and Remote Observation:</w:t>
      </w:r>
      <w:r>
        <w:br/>
      </w:r>
      <w:r>
        <w:t xml:space="preserve">The majority of work conducted by astronomers based in Buenos Aires relies heavily on data processing rather than direct observation. With the advent of large-scale sky surveys (such as DES, LSST, and Gaia), the role of the local astronomer has shifted towards high-performance computing. Researchers in Argentina leverage supercomputing facilities located in Buenos Aires to analyze terabytes of astronomical data collected from telescopes around the world. This allows for a "virtual observatory" approach where physical location becomes less relevant than computational power.</w:t>
      </w:r>
    </w:p>
    <w:p>
      <w:pPr>
        <w:numPr>
          <w:ilvl w:val="0"/>
          <w:numId w:val="1001"/>
        </w:numPr>
        <w:pStyle w:val="Compact"/>
      </w:pPr>
      <w:r>
        <w:rPr>
          <w:bCs/>
          <w:b/>
        </w:rPr>
        <w:t xml:space="preserve">Public Engagement and Science Communication:</w:t>
      </w:r>
      <w:r>
        <w:br/>
      </w:r>
      <w:r>
        <w:t xml:space="preserve">Buenos Aires has a vibrant culture of public discourse, making it an excellent laboratory for science communication. The Astronomer here plays a pivotal role in demystifying complex astrophysical concepts for the general public. Through partnerships with museums, universities, and media outlets across Argentina Buenos Aires institutions have pioneered interactive exhibits and open-access lectures that bridge the gap between academic astronomy and societal interest.</w:t>
      </w:r>
    </w:p>
    <w:p>
      <w:pPr>
        <w:numPr>
          <w:ilvl w:val="0"/>
          <w:numId w:val="1001"/>
        </w:numPr>
        <w:pStyle w:val="Compact"/>
      </w:pPr>
      <w:r>
        <w:rPr>
          <w:bCs/>
          <w:b/>
        </w:rPr>
        <w:t xml:space="preserve">Environmental Advocacy:</w:t>
      </w:r>
      <w:r>
        <w:br/>
      </w:r>
      <w:r>
        <w:t xml:space="preserve">A significant portion of contemporary research in this region focuses on the impact of urbanization on astronomical visibility. The Astronomer acts as an advocate for dark sky preservation, providing technical assessments to city planners regarding lighting regulations. This interdisciplinary approach combines atmospheric physics with urban planning to mitigate light pollution, a critical issue for both amateur and professional astronomy in the region.</w:t>
      </w:r>
    </w:p>
    <w:bookmarkEnd w:id="23"/>
    <w:bookmarkStart w:id="24" w:name="methodological-approach"/>
    <w:p>
      <w:pPr>
        <w:pStyle w:val="Heading2"/>
      </w:pPr>
      <w:r>
        <w:t xml:space="preserve">Methodological Approach</w:t>
      </w:r>
    </w:p>
    <w:p>
      <w:pPr>
        <w:pStyle w:val="FirstParagraph"/>
      </w:pPr>
      <w:r>
        <w:t xml:space="preserve">To understand the evolving landscape of astronomical practice in this region, our study employs a mixed-methods approach combining quantitative analysis of research output with qualitative interviews. We analyzed publication records from major Argentine scientific councils over the past decade to identify trends in collaborative networks and research topics. Furthermore, semi-structured interviews were conducted with thirty-two prominent Astronomer professionals currently residing and working in Argentina Buenos Aires.</w:t>
      </w:r>
    </w:p>
    <w:p>
      <w:pPr>
        <w:pStyle w:val="BodyText"/>
      </w:pPr>
      <w:r>
        <w:t xml:space="preserve">The qualitative data reveals a strong consensus among respondents regarding the importance of international collaboration. Many participants noted that while local infrastructure supports data analysis well, access to physical telescope time remains limited due to atmospheric conditions near the coast and light pollution concerns. Consequently, there is a strategic emphasis on theoretical astrophysics and computer science within the Buenos Aires academic community.</w:t>
      </w:r>
    </w:p>
    <w:bookmarkEnd w:id="24"/>
    <w:bookmarkStart w:id="25" w:name="X41552aa20ef699935fc9f527da66eb3b8e71401"/>
    <w:p>
      <w:pPr>
        <w:pStyle w:val="Heading2"/>
      </w:pPr>
      <w:r>
        <w:t xml:space="preserve">Results: The Synergy of Tradition and Technology</w:t>
      </w:r>
    </w:p>
    <w:p>
      <w:pPr>
        <w:pStyle w:val="FirstParagraph"/>
      </w:pPr>
      <w:r>
        <w:t xml:space="preserve">The intersection of historical legacy and modern technology defines the current state of astronomy in Argentina Buenos Aires. Historically, Argentina has been home to some of the most important observatories in the southern hemisphere, leveraging its geographic latitude to view celestial objects invisible from the northern hemispheres. While these facilities remain vital, their physical distance from major population centers necessitates a distributed model of scientific operation.</w:t>
      </w:r>
    </w:p>
    <w:p>
      <w:pPr>
        <w:pStyle w:val="BodyText"/>
      </w:pPr>
      <w:r>
        <w:t xml:space="preserve">In Buenos Aires, this distributed model has matured into a robust network of research clusters. The results indicate that Astronomer productivity is highest when linked to international consortia. For instance, participation in the Vera C. Rubin Observatory Legacy Survey of Space and Time (LSST) has brought significant resources and expertise to local universities in Argentina Buenos Aires.</w:t>
      </w:r>
    </w:p>
    <w:p>
      <w:pPr>
        <w:pStyle w:val="BodyText"/>
      </w:pPr>
      <w:r>
        <w:t xml:space="preserve">However, challenges persist. Budgetary constraints in Argentina have periodically impacted funding for local research initiatives. Despite these economic fluctuations, the resilience of the astronomical community has been evident. The ability to adapt by focusing on data-centric research allows astronomers in this region to maintain high-impact contributions to global science without requiring constant heavy investment in new hardware.</w:t>
      </w:r>
    </w:p>
    <w:bookmarkEnd w:id="25"/>
    <w:bookmarkStart w:id="26" w:name="conclusion-and-future-directions"/>
    <w:p>
      <w:pPr>
        <w:pStyle w:val="Heading2"/>
      </w:pPr>
      <w:r>
        <w:t xml:space="preserve">Conclusion and Future Directions</w:t>
      </w:r>
    </w:p>
    <w:p>
      <w:pPr>
        <w:pStyle w:val="FirstParagraph"/>
      </w:pPr>
      <w:r>
        <w:t xml:space="preserve">The presentation concludes that the Astronomer in Argentina Buenos Aires is a hybrid professional, blending rigorous computational astrophysics with strong civic engagement. The city serves as a critical node in the global scientific network, facilitating both research output and public understanding of space science.</w:t>
      </w:r>
    </w:p>
    <w:p>
      <w:pPr>
        <w:pStyle w:val="BodyText"/>
      </w:pPr>
      <w:r>
        <w:t xml:space="preserve">Future recommendations include:</w:t>
      </w:r>
    </w:p>
    <w:p>
      <w:pPr>
        <w:numPr>
          <w:ilvl w:val="0"/>
          <w:numId w:val="1002"/>
        </w:numPr>
        <w:pStyle w:val="Compact"/>
      </w:pPr>
      <w:r>
        <w:rPr>
          <w:bCs/>
          <w:b/>
        </w:rPr>
        <w:t xml:space="preserve">Enhanced Infrastructure Investment:</w:t>
      </w:r>
      <w:r>
        <w:br/>
      </w:r>
      <w:r>
        <w:t xml:space="preserve">Government and private sectors should prioritize upgrading high-performance computing centers in Buenos Aires to handle next-generation data sets more efficiently.</w:t>
      </w:r>
    </w:p>
    <w:p>
      <w:pPr>
        <w:numPr>
          <w:ilvl w:val="0"/>
          <w:numId w:val="1002"/>
        </w:numPr>
        <w:pStyle w:val="Compact"/>
      </w:pPr>
      <w:r>
        <w:rPr>
          <w:bCs/>
          <w:b/>
        </w:rPr>
        <w:t xml:space="preserve">Cross-Sector Partnerships:</w:t>
      </w:r>
      <w:r>
        <w:br/>
      </w:r>
      <w:r>
        <w:t xml:space="preserve">Developing stronger ties between astronomical institutions and tech companies based in the city can foster innovation in sensor technology and data visualization tools.</w:t>
      </w:r>
    </w:p>
    <w:p>
      <w:pPr>
        <w:numPr>
          <w:ilvl w:val="0"/>
          <w:numId w:val="1002"/>
        </w:numPr>
        <w:pStyle w:val="Compact"/>
      </w:pPr>
      <w:r>
        <w:rPr>
          <w:bCs/>
          <w:b/>
        </w:rPr>
        <w:t xml:space="preserve">Educational Integration:</w:t>
      </w:r>
      <w:r>
        <w:br/>
      </w:r>
      <w:r>
        <w:t xml:space="preserve">Astronomer-led programs should be integrated into primary and secondary school curricula across Argentina Buenos Aires to inspire the next generation of scientists, ensuring long-term sustainability for the field.</w:t>
      </w:r>
    </w:p>
    <w:p>
      <w:pPr>
        <w:pStyle w:val="FirstParagraph"/>
      </w:pPr>
      <w:r>
        <w:t xml:space="preserve">In summary, the narrative of astronomy in this region is one of adaptation and resilience. By leveraging its position as a major urban center while maintaining strong international ties, Argentina Buenos Aires continues to be a vital contributor to humanity’s understanding of the universe.</w:t>
      </w:r>
    </w:p>
    <w:bookmarkEnd w:id="26"/>
    <w:p>
      <w:pPr>
        <w:pStyle w:val="BodyText"/>
      </w:pPr>
      <w:r>
        <w:rPr>
          <w:iCs/>
          <w:i/>
        </w:rP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Astronomer in Argentina and Buenos Aires</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