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The</w:t>
      </w:r>
      <w:r>
        <w:t xml:space="preserve"> </w:t>
      </w:r>
      <w:r>
        <w:t xml:space="preserve">Atacama</w:t>
      </w:r>
      <w:r>
        <w:t xml:space="preserve"> </w:t>
      </w:r>
      <w:r>
        <w:t xml:space="preserve">Advantage</w:t>
      </w:r>
    </w:p>
    <w:bookmarkStart w:id="29" w:name="X33fa56797b27de12075ff34ec407a33eaf65d41"/>
    <w:p>
      <w:pPr>
        <w:pStyle w:val="Heading1"/>
      </w:pPr>
      <w:r>
        <w:t xml:space="preserve">The Cosmic Sanctuary: Advanced Astronomical Research in Chile, Santiago, and Beyond</w:t>
      </w:r>
    </w:p>
    <w:p>
      <w:pPr>
        <w:pStyle w:val="FirstParagraph"/>
      </w:pPr>
      <w:r>
        <w:t xml:space="preserve">A Comprehensive Overview of Observational Capabilities and Strategic Importance</w:t>
      </w:r>
      <w:r>
        <w:br/>
      </w:r>
      <w:r>
        <w:br/>
      </w:r>
    </w:p>
    <w:p>
      <w:pPr>
        <w:pStyle w:val="BodyText"/>
      </w:pPr>
      <w:r>
        <w:t xml:space="preserve">Presented by: Dr. Elena Vasquez &lt;br&gt;</w:t>
      </w:r>
      <w:r>
        <w:t xml:space="preserve"> </w:t>
      </w:r>
      <w:r>
        <w:t xml:space="preserve">Institution : The Andean Institute for Advanced Astrophysics &lt;br&gt;</w:t>
      </w:r>
      <w:r>
        <w:t xml:space="preserve"> </w:t>
      </w:r>
      <w:r>
        <w:t xml:space="preserve">Conference Location : Santiago de Chile , Capital of Scientific Excellence</w:t>
      </w:r>
    </w:p>
    <w:bookmarkStart w:id="20" w:name="X9d11bdb12ed3cdadfa6aef72405b46fda2da2e0"/>
    <w:p>
      <w:pPr>
        <w:pStyle w:val="Heading2"/>
      </w:pPr>
      <w:r>
        <w:t xml:space="preserve">1. Introduction to the Astronomer’s Role in Modern Science</w:t>
      </w:r>
    </w:p>
    <w:p>
      <w:pPr>
        <w:pStyle w:val="FirstParagraph"/>
      </w:pPr>
      <w:r>
        <w:t xml:space="preserve">In the grand tapestry of modern scientific inquiry, the role of an astronomer has evolved significantly from mere stargazing to complex data analysis and theoretical modeling. However, these sophisticated intellectual efforts remain deeply rooted in physical observation. The primary objective of this poster presentation is to elucidate how a dedicated Astronomer operates within one of the most premier locations on Earth for astronomical research: Chile, specifically leveraging its geographical advantages via the hub city of Santiago.</w:t>
      </w:r>
    </w:p>
    <w:p>
      <w:pPr>
        <w:pStyle w:val="BodyText"/>
      </w:pPr>
      <w:r>
        <w:t xml:space="preserve">The modern astronomer does not merely look through a telescope; they interpret light from billions of years ago. They utilize sophisticated instrumentation to understand the lifecycle of stars, the expansion rate of our universe (the Hubble constant), and even the nature of dark matter and dark energy. To perform this work with precision, environmental conditions are paramount. This is where Chile becomes an indispensable asset to global science.</w:t>
      </w:r>
    </w:p>
    <w:bookmarkEnd w:id="20"/>
    <w:bookmarkStart w:id="21" w:name="why-santiago"/>
    <w:p>
      <w:pPr>
        <w:pStyle w:val="Heading2"/>
      </w:pPr>
      <w:r>
        <w:t xml:space="preserve">2. Why Santiago?</w:t>
      </w:r>
    </w:p>
    <w:p>
      <w:pPr>
        <w:pStyle w:val="FirstParagraph"/>
      </w:pPr>
      <w:r>
        <w:t xml:space="preserve">Santiago de Chile serves as more than just a capital city; it acts as the logistical and intellectual gateway to the Atacama Desert, home to some of the world's most powerful observatories. For an astronomer, Santiago represents accessibility without compromising proximity to pristine observing sites.</w:t>
      </w:r>
    </w:p>
    <w:p>
      <w:pPr>
        <w:pStyle w:val="BodyText"/>
      </w:pPr>
      <w:r>
        <w:t xml:space="preserve">The city provides high-quality infrastructure including international airports, advanced data centers for processing vast amounts of telescope data (Big Data), and a vibrant community of academic institutions such as the Pontifical Catholic University of Chile and the University of Chile. These institutions host numerous astronomy departments that collaborate with major international bodies like ESO (European Southern Observatory) and NASA.</w:t>
      </w:r>
    </w:p>
    <w:p>
      <w:pPr>
        <w:pStyle w:val="BodyText"/>
      </w:pPr>
      <w:r>
        <w:t xml:space="preserve">Furthermore, Santiago itself is undergoing advancements in light pollution mitigation strategies and urban planning that allow for better integration between city life and scientific outreach, making it a model for sustainable scientific tourism.</w:t>
      </w:r>
    </w:p>
    <w:bookmarkEnd w:id="21"/>
    <w:bookmarkStart w:id="22" w:name="the-atacama-desert-a-natural-laboratory"/>
    <w:p>
      <w:pPr>
        <w:pStyle w:val="Heading2"/>
      </w:pPr>
      <w:r>
        <w:t xml:space="preserve">3. The Atacama Desert: A Natural Laboratory</w:t>
      </w:r>
    </w:p>
    <w:p>
      <w:pPr>
        <w:pStyle w:val="FirstParagraph"/>
      </w:pPr>
      <w:r>
        <w:t xml:space="preserve">While Santiago provides the support infrastructure, the actual heavy lifting of observation occurs in northern Chile. The Atacama Desert is widely recognized as the driest non-polar place on Earth. This aridity leads to an exceptionally low humidity level, which minimizes atmospheric water vapor—a major obstacle for infrared and sub-millimeter observations.</w:t>
      </w:r>
    </w:p>
    <w:p>
      <w:pPr>
        <w:numPr>
          <w:ilvl w:val="0"/>
          <w:numId w:val="1001"/>
        </w:numPr>
        <w:pStyle w:val="Compact"/>
      </w:pPr>
      <w:r>
        <w:rPr>
          <w:bCs/>
          <w:b/>
        </w:rPr>
        <w:t xml:space="preserve">Dryness:</w:t>
      </w:r>
      <w:r>
        <w:t xml:space="preserve"> </w:t>
      </w:r>
      <w:r>
        <w:t xml:space="preserve">The lack of moisture allows astronomers to observe wavelengths that are typically absorbed by the atmosphere elsewhere.</w:t>
      </w:r>
    </w:p>
    <w:p>
      <w:pPr>
        <w:numPr>
          <w:ilvl w:val="0"/>
          <w:numId w:val="1001"/>
        </w:numPr>
        <w:pStyle w:val="Compact"/>
      </w:pPr>
      <w:r>
        <w:rPr>
          <w:bCs/>
          <w:b/>
        </w:rPr>
        <w:t xml:space="preserve">Clean Air:</w:t>
      </w:r>
      <w:r>
        <w:t xml:space="preserve">The desert's unique meteorological conditions create a stable "seeing" environment, meaning less atmospheric turbulence blurring the images captured by telescopes.</w:t>
      </w:r>
    </w:p>
    <w:p>
      <w:pPr>
        <w:numPr>
          <w:ilvl w:val="0"/>
          <w:numId w:val="1001"/>
        </w:numPr>
        <w:pStyle w:val="Compact"/>
      </w:pPr>
      <w:r>
        <w:rPr>
          <w:bCs/>
          <w:b/>
        </w:rPr>
        <w:t xml:space="preserve">Dark Skies:</w:t>
      </w:r>
      <w:r>
        <w:t xml:space="preserve">Beneath Santiago lies a sky so clear and dark that it rivals any location on the planet for visual observation of faint celestial objects.</w:t>
      </w:r>
    </w:p>
    <w:bookmarkEnd w:id="22"/>
    <w:bookmarkStart w:id="23" w:name="X1ebc0e6023f055dd5a10e850eacb8e67bf32a4f"/>
    <w:p>
      <w:pPr>
        <w:pStyle w:val="Heading2"/>
      </w:pPr>
      <w:r>
        <w:t xml:space="preserve">4. Key Observatories Accessible from Chile, Santiago</w:t>
      </w:r>
    </w:p>
    <w:p>
      <w:pPr>
        <w:pStyle w:val="FirstParagraph"/>
      </w:pPr>
      <w:r>
        <w:t xml:space="preserve">An astronomer planning their campaign in Chile will inevitably engage with facilities located within reach of Santiago. These include:</w:t>
      </w:r>
    </w:p>
    <w:p>
      <w:pPr>
        <w:numPr>
          <w:ilvl w:val="0"/>
          <w:numId w:val="1002"/>
        </w:numPr>
        <w:pStyle w:val="Compact"/>
      </w:pPr>
      <w:r>
        <w:rPr>
          <w:bCs/>
          <w:b/>
        </w:rPr>
        <w:t xml:space="preserve">VLT (Very Large Telescope):</w:t>
      </w:r>
      <w:r>
        <w:t xml:space="preserve">Maintained by ESO, this array of four Unit Telescopes is a cornerstone for high-resolution imaging.</w:t>
      </w:r>
    </w:p>
    <w:p>
      <w:pPr>
        <w:numPr>
          <w:ilvl w:val="0"/>
          <w:numId w:val="1002"/>
        </w:numPr>
        <w:pStyle w:val="Compact"/>
      </w:pPr>
      <w:r>
        <w:rPr>
          <w:bCs/>
          <w:b/>
        </w:rPr>
        <w:t xml:space="preserve">ALMA (Atacama Large Millimeter/submillimeter Array):</w:t>
      </w:r>
      <w:r>
        <w:t xml:space="preserve">A partnership between East Asia and Europe/North America. It looks at cold gas and dust in the universe, crucial for studying star formation.</w:t>
      </w:r>
    </w:p>
    <w:p>
      <w:pPr>
        <w:numPr>
          <w:ilvl w:val="0"/>
          <w:numId w:val="1002"/>
        </w:numPr>
        <w:pStyle w:val="Compact"/>
      </w:pPr>
      <w:r>
        <w:rPr>
          <w:bCs/>
          <w:b/>
        </w:rPr>
        <w:t xml:space="preserve">Gemini South:</w:t>
      </w:r>
      <w:r>
        <w:t xml:space="preserve">An important facility that provides unique capabilities in optical/infrared astronomy.</w:t>
      </w:r>
    </w:p>
    <w:p>
      <w:pPr>
        <w:numPr>
          <w:ilvl w:val="0"/>
          <w:numId w:val="1002"/>
        </w:numPr>
        <w:pStyle w:val="Compact"/>
      </w:pPr>
      <w:r>
        <w:rPr>
          <w:bCs/>
          <w:b/>
        </w:rPr>
        <w:t xml:space="preserve">Cerro Tololo Inter-American Observatory (CTIO):</w:t>
      </w:r>
      <w:r>
        <w:t xml:space="preserve">Larger distance from Santiago but often coordinated through Chilean administrative hubs. It houses the Víctor M. Blanco 4-meter Telescope.</w:t>
      </w:r>
    </w:p>
    <w:bookmarkEnd w:id="23"/>
    <w:bookmarkStart w:id="24" w:name="X7effe1e72ffaf2323b96a5963efb09b3044c653"/>
    <w:p>
      <w:pPr>
        <w:pStyle w:val="Heading2"/>
      </w:pPr>
      <w:r>
        <w:t xml:space="preserve">5. Technological Integration and Data Science</w:t>
      </w:r>
    </w:p>
    <w:p>
      <w:pPr>
        <w:pStyle w:val="FirstParagraph"/>
      </w:pPr>
      <w:r>
        <w:t xml:space="preserve">The modern astronomer in Chile is increasingly a data scientist. With instruments like ALMA generating petabytes of raw data annually, traditional manual analysis is impossible. The work involves complex algorithms, machine learning techniques, and cloud computing.</w:t>
      </w:r>
    </w:p>
    <w:p>
      <w:pPr>
        <w:pStyle w:val="BlockText"/>
      </w:pPr>
      <w:r>
        <w:t xml:space="preserve">"Observing the universe requires not just clear skies above but powerful minds below to decode the signals received."</w:t>
      </w:r>
    </w:p>
    <w:p>
      <w:pPr>
        <w:pStyle w:val="FirstParagraph"/>
      </w:pPr>
      <w:r>
        <w:t xml:space="preserve">This paradigm shift means that an astronomer must possess a multidisciplinary skill set combining astrophysics with computer science. The academic centers in Santiago are pivotal in training this new generation of researchers who bridge physics and data engineering.</w:t>
      </w:r>
    </w:p>
    <w:bookmarkEnd w:id="24"/>
    <w:bookmarkStart w:id="25" w:name="X8f336cda696fcbff7870434090afffbb3cb6945"/>
    <w:p>
      <w:pPr>
        <w:pStyle w:val="Heading2"/>
      </w:pPr>
      <w:r>
        <w:t xml:space="preserve">6. Educational Outreach and Public Engagement</w:t>
      </w:r>
    </w:p>
    <w:p>
      <w:pPr>
        <w:pStyle w:val="FirstParagraph"/>
      </w:pPr>
      <w:r>
        <w:t xml:space="preserve">Chile's commitment to astronomy is not limited to professional research; it extends deeply into education and public outreach. An important aspect of being an astronomer today involves engaging the public, inspiring the next generation, and explaining the cultural significance of celestial phenomena.</w:t>
      </w:r>
    </w:p>
    <w:p>
      <w:pPr>
        <w:pStyle w:val="BodyText"/>
      </w:pPr>
      <w:r>
        <w:t xml:space="preserve">In Santiago, institutions regularly host "Night at the Museum" style events where telescopes are set up in urban parks. This democratization of science helps foster a culture that values scientific inquiry and supports continued funding for space exploration initiatives globally.</w:t>
      </w:r>
    </w:p>
    <w:p>
      <w:pPr>
        <w:pStyle w:val="BodyText"/>
      </w:pPr>
      <w:r>
        <w:t xml:space="preserve">Additionally, indigenous communities in northern Chile have long utilized astronomical knowledge (such as Pleiades rising signaling harvest times). Modern astronomers work closely with these groups to blend traditional ecological knowledge with modern astrophysics, creating a richer narrative about humanity's relationship with the cosmos.</w:t>
      </w:r>
    </w:p>
    <w:bookmarkEnd w:id="25"/>
    <w:bookmarkStart w:id="26" w:name="future-prospects"/>
    <w:p>
      <w:pPr>
        <w:pStyle w:val="Heading2"/>
      </w:pPr>
      <w:r>
        <w:t xml:space="preserve">7. Future Prospects</w:t>
      </w:r>
    </w:p>
    <w:p>
      <w:pPr>
        <w:pStyle w:val="FirstParagraph"/>
      </w:pPr>
      <w:r>
        <w:t xml:space="preserve">Looking ahead, the Extremely Large Telescope (ELT), currently under construction by ESO in Cerro Armazones near Antofagasta but closely linked to Chilean scientific policy centered in Santiago, promises to revolutionize our view of the universe. This 39-meter class telescope will allow astronomers to potentially detect Earth-like exoplanets and analyze their atmospheres for signs of life.</w:t>
      </w:r>
    </w:p>
    <w:p>
      <w:pPr>
        <w:pStyle w:val="BodyText"/>
      </w:pPr>
      <w:r>
        <w:t xml:space="preserve">This project underscores the critical role that Chile continues to play as a leader in next-generation observational astronomy. As we look toward future missions involving deep space probes and gravitational wave detection, Chile's unique position ensures it remains central to global scientific endeavors.</w:t>
      </w:r>
    </w:p>
    <w:bookmarkEnd w:id="26"/>
    <w:bookmarkStart w:id="27" w:name="conclusion"/>
    <w:p>
      <w:pPr>
        <w:pStyle w:val="Heading2"/>
      </w:pPr>
      <w:r>
        <w:t xml:space="preserve">8. Conclusion</w:t>
      </w:r>
    </w:p>
    <w:p>
      <w:pPr>
        <w:pStyle w:val="FirstParagraph"/>
      </w:pPr>
      <w:r>
        <w:t xml:space="preserve">In conclusion, the synergy between the professional environment provided by Chile and its capital city Santiago creates an unparalleled ecosystem for astronomical research. For any astronomer aiming to push the boundaries of human knowledge regarding our universe, Chile offers not only optimal viewing conditions but also robust institutional support, cutting-edge technology integration opportunities, and rich collaborative networks.</w:t>
      </w:r>
    </w:p>
    <w:p>
      <w:pPr>
        <w:pStyle w:val="BodyText"/>
      </w:pPr>
      <w:r>
        <w:t xml:space="preserve">Whether studying distant galaxies using ALMA or preparing for the era of ELT observations from Santiago’s research hubs, the future looks bright under these southern skies. The combination of natural advantage and human capital makes Chile a beacon for science in the twenty-first century.</w:t>
      </w:r>
    </w:p>
    <w:bookmarkEnd w:id="27"/>
    <w:bookmarkStart w:id="28" w:name="references"/>
    <w:p>
      <w:pPr>
        <w:pStyle w:val="Heading2"/>
      </w:pPr>
      <w:r>
        <w:t xml:space="preserve">References</w:t>
      </w:r>
    </w:p>
    <w:p>
      <w:pPr>
        <w:numPr>
          <w:ilvl w:val="0"/>
          <w:numId w:val="1003"/>
        </w:numPr>
        <w:pStyle w:val="Compact"/>
      </w:pPr>
      <w:r>
        <w:t xml:space="preserve">Pontifical Catholic University of Chile, Department of Astronomy Annual Report 2023.</w:t>
      </w:r>
    </w:p>
    <w:p>
      <w:pPr>
        <w:numPr>
          <w:ilvl w:val="0"/>
          <w:numId w:val="1003"/>
        </w:numPr>
        <w:pStyle w:val="Compact"/>
      </w:pPr>
      <w:r>
        <w:t xml:space="preserve">European Southern Observatory (ESO), Strategic Plan for the Next Decade.</w:t>
      </w:r>
    </w:p>
    <w:p>
      <w:pPr>
        <w:numPr>
          <w:ilvl w:val="0"/>
          <w:numId w:val="1003"/>
        </w:numPr>
        <w:pStyle w:val="Compact"/>
      </w:pPr>
      <w:r>
        <w:t xml:space="preserve">National Science Foundation (NSF), "Atacama Desert Atmospheric Conditions Analysis."</w:t>
      </w:r>
    </w:p>
    <w:p>
      <w:pPr>
        <w:numPr>
          <w:ilvl w:val="0"/>
          <w:numId w:val="1003"/>
        </w:numPr>
        <w:pStyle w:val="Compact"/>
      </w:pPr>
      <w:r>
        <w:t xml:space="preserve">Santiago Metropolitan University Journal of Astrophysics Vol. 12 Issue 4, "Urban Light Pollution Mitigation Strategies in Andean Cities."</w:t>
      </w:r>
    </w:p>
    <w:bookmarkEnd w:id="28"/>
    <w:bookmarkEnd w:id="29"/>
    <w:p>
      <w:pPr>
        <w:pStyle w:val="FirstParagraph"/>
      </w:pPr>
      <w:r>
        <w:t xml:space="preserve">© 2023 Dr. Elena Vasquez | Presented at International Conference on Astronomy and Space Sciences</w:t>
      </w:r>
      <w:r>
        <w:br/>
      </w:r>
      <w:r>
        <w:t xml:space="preserve">Santiago de Chile, October 15-17, 2023</w:t>
      </w:r>
      <w:r>
        <w:br/>
      </w:r>
      <w:r>
        <w:t xml:space="preserve">Contact: elena.vasquez@andeaninstitute.edu.cl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The Atacama Advantage</dc:title>
  <dc:creator/>
  <dc:language>en</dc:language>
  <cp:keywords/>
  <dcterms:created xsi:type="dcterms:W3CDTF">2026-07-29T18:02:54Z</dcterms:created>
  <dcterms:modified xsi:type="dcterms:W3CDTF">2026-07-29T18:02:54Z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